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7F" w:rsidRPr="00037657" w:rsidRDefault="00B0197F" w:rsidP="00F550B6">
      <w:pPr>
        <w:widowControl w:val="0"/>
        <w:ind w:right="-314"/>
        <w:jc w:val="both"/>
        <w:rPr>
          <w:rFonts w:eastAsia="Arial"/>
          <w:kern w:val="2"/>
          <w:lang w:eastAsia="hi-IN" w:bidi="hi-IN"/>
        </w:rPr>
      </w:pPr>
      <w:r w:rsidRPr="00037657">
        <w:rPr>
          <w:b/>
        </w:rPr>
        <w:t xml:space="preserve">Перечень нормативных правовых актов Российской Федерации и нормативных правовых актов Ставропольского края, регулирующих </w:t>
      </w:r>
      <w:r>
        <w:rPr>
          <w:b/>
        </w:rPr>
        <w:t>предоставление</w:t>
      </w:r>
      <w:r w:rsidRPr="00037657">
        <w:rPr>
          <w:b/>
        </w:rPr>
        <w:t xml:space="preserve"> администрацией Новоалександровского </w:t>
      </w:r>
      <w:r w:rsidR="00105F4E">
        <w:rPr>
          <w:b/>
        </w:rPr>
        <w:t>муниципального</w:t>
      </w:r>
      <w:r w:rsidRPr="00037657">
        <w:rPr>
          <w:b/>
        </w:rPr>
        <w:t xml:space="preserve"> округа Ставропольского </w:t>
      </w:r>
      <w:r w:rsidRPr="0005028E">
        <w:rPr>
          <w:b/>
        </w:rPr>
        <w:t xml:space="preserve">края </w:t>
      </w:r>
      <w:r>
        <w:rPr>
          <w:b/>
        </w:rPr>
        <w:t>государственной</w:t>
      </w:r>
      <w:r w:rsidRPr="0005028E">
        <w:rPr>
          <w:b/>
        </w:rPr>
        <w:t xml:space="preserve"> услуги</w:t>
      </w:r>
      <w:r w:rsidRPr="00037657">
        <w:t xml:space="preserve"> </w:t>
      </w:r>
      <w:r w:rsidRPr="00037657">
        <w:rPr>
          <w:rFonts w:eastAsia="Arial"/>
          <w:b/>
          <w:kern w:val="2"/>
          <w:lang w:eastAsia="hi-IN" w:bidi="hi-IN"/>
        </w:rPr>
        <w:t>«</w:t>
      </w:r>
      <w:r>
        <w:rPr>
          <w:rFonts w:eastAsia="Arial"/>
          <w:b/>
          <w:kern w:val="2"/>
          <w:lang w:eastAsia="hi-IN" w:bidi="hi-IN"/>
        </w:rPr>
        <w:t xml:space="preserve">Осуществление уведомительной регистрации коллективных договоров, территориальных, отраслевых (межотраслевых)и иных соглашений, заключаемых на территории Новоалександровского </w:t>
      </w:r>
      <w:r w:rsidR="00105F4E">
        <w:rPr>
          <w:rFonts w:eastAsia="Arial"/>
          <w:b/>
          <w:kern w:val="2"/>
          <w:lang w:eastAsia="hi-IN" w:bidi="hi-IN"/>
        </w:rPr>
        <w:t>муниципального</w:t>
      </w:r>
      <w:r>
        <w:rPr>
          <w:rFonts w:eastAsia="Arial"/>
          <w:b/>
          <w:kern w:val="2"/>
          <w:lang w:eastAsia="hi-IN" w:bidi="hi-IN"/>
        </w:rPr>
        <w:t xml:space="preserve"> округа Ставропольского края</w:t>
      </w:r>
      <w:r w:rsidRPr="00037657">
        <w:rPr>
          <w:rFonts w:eastAsia="Arial"/>
          <w:kern w:val="2"/>
          <w:lang w:eastAsia="hi-IN" w:bidi="hi-IN"/>
        </w:rPr>
        <w:t>»</w:t>
      </w:r>
    </w:p>
    <w:p w:rsidR="00B0197F" w:rsidRPr="00F115F0" w:rsidRDefault="00B0197F" w:rsidP="00B0197F">
      <w:pPr>
        <w:widowControl w:val="0"/>
        <w:autoSpaceDE w:val="0"/>
        <w:autoSpaceDN w:val="0"/>
        <w:adjustRightInd w:val="0"/>
        <w:spacing w:line="240" w:lineRule="exact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132"/>
      </w:tblGrid>
      <w:tr w:rsidR="00B0197F" w:rsidRPr="00F115F0" w:rsidTr="00F550B6">
        <w:trPr>
          <w:trHeight w:val="272"/>
        </w:trPr>
        <w:tc>
          <w:tcPr>
            <w:tcW w:w="10598" w:type="dxa"/>
            <w:tcBorders>
              <w:right w:val="single" w:sz="4" w:space="0" w:color="auto"/>
            </w:tcBorders>
          </w:tcPr>
          <w:p w:rsidR="00B0197F" w:rsidRPr="00F115F0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115F0">
              <w:t>Наименование НПА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97F" w:rsidRPr="00F115F0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115F0">
              <w:t>Источник публикации</w:t>
            </w:r>
          </w:p>
        </w:tc>
      </w:tr>
    </w:tbl>
    <w:p w:rsidR="00B0197F" w:rsidRPr="00F115F0" w:rsidRDefault="00B0197F" w:rsidP="00B0197F">
      <w:pPr>
        <w:spacing w:line="20" w:lineRule="exact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5132"/>
      </w:tblGrid>
      <w:tr w:rsidR="00B0197F" w:rsidRPr="00F115F0" w:rsidTr="00F550B6">
        <w:trPr>
          <w:trHeight w:val="146"/>
          <w:tblHeader/>
        </w:trPr>
        <w:tc>
          <w:tcPr>
            <w:tcW w:w="10598" w:type="dxa"/>
          </w:tcPr>
          <w:p w:rsidR="00B0197F" w:rsidRPr="00F115F0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5132" w:type="dxa"/>
          </w:tcPr>
          <w:p w:rsidR="00B0197F" w:rsidRPr="00F115F0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115F0">
              <w:t>2</w:t>
            </w:r>
          </w:p>
        </w:tc>
      </w:tr>
      <w:tr w:rsidR="00B019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</w:pPr>
            <w:r w:rsidRPr="00CC2315">
              <w:t>Конституци</w:t>
            </w:r>
            <w:r>
              <w:t>я</w:t>
            </w:r>
            <w:r w:rsidRPr="00CC2315">
              <w:t xml:space="preserve"> Российской Федерации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130783" w:rsidP="006C2D83">
            <w:pPr>
              <w:pStyle w:val="a4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78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 xml:space="preserve">Официальный интернет – портал правовой информации </w:t>
            </w:r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val="en-US" w:eastAsia="en-US"/>
              </w:rPr>
              <w:t>http</w:t>
            </w:r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eastAsia="en-US"/>
              </w:rPr>
              <w:t>://</w:t>
            </w:r>
            <w:proofErr w:type="spellStart"/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val="en-US" w:eastAsia="en-US"/>
              </w:rPr>
              <w:t>pravo</w:t>
            </w:r>
            <w:proofErr w:type="spellEnd"/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eastAsia="en-US"/>
              </w:rPr>
              <w:t>.</w:t>
            </w:r>
            <w:proofErr w:type="spellStart"/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val="en-US" w:eastAsia="en-US"/>
              </w:rPr>
              <w:t>gov</w:t>
            </w:r>
            <w:proofErr w:type="spellEnd"/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eastAsia="en-US"/>
              </w:rPr>
              <w:t>.</w:t>
            </w:r>
            <w:proofErr w:type="spellStart"/>
            <w:r w:rsidRPr="00D9197A">
              <w:rPr>
                <w:rFonts w:ascii="Times New Roman" w:eastAsia="Calibri" w:hAnsi="Times New Roman"/>
                <w:color w:val="000000" w:themeColor="text1"/>
                <w:sz w:val="24"/>
                <w:szCs w:val="28"/>
                <w:lang w:val="en-US" w:eastAsia="en-US"/>
              </w:rPr>
              <w:t>ru</w:t>
            </w:r>
            <w:proofErr w:type="spellEnd"/>
            <w:r w:rsidRPr="00130783">
              <w:rPr>
                <w:rFonts w:ascii="Times New Roman" w:eastAsia="Calibri" w:hAnsi="Times New Roman"/>
                <w:sz w:val="24"/>
                <w:szCs w:val="28"/>
                <w:lang w:eastAsia="en-US"/>
              </w:rPr>
              <w:t>, 06.10.2022</w:t>
            </w:r>
          </w:p>
        </w:tc>
      </w:tr>
      <w:tr w:rsidR="00B019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D030EE" w:rsidRDefault="00B0197F" w:rsidP="006C2D8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lang w:eastAsia="ru-RU"/>
              </w:rPr>
            </w:pPr>
            <w:r w:rsidRPr="00D030EE">
              <w:rPr>
                <w:szCs w:val="28"/>
              </w:rPr>
              <w:t xml:space="preserve">Трудовой </w:t>
            </w:r>
            <w:r w:rsidRPr="00D030EE">
              <w:rPr>
                <w:color w:val="000000"/>
                <w:szCs w:val="28"/>
              </w:rPr>
              <w:t>кодекс</w:t>
            </w:r>
            <w:r w:rsidRPr="00D030EE">
              <w:rPr>
                <w:szCs w:val="28"/>
              </w:rPr>
              <w:t xml:space="preserve"> Российской Федерации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B0197F" w:rsidP="006C2D83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C2315">
              <w:t>«Собрание законодательства Российской Федерации», 07.01.2002, №1 (часть 1), ст. 3, «Росси</w:t>
            </w:r>
            <w:r>
              <w:t>йская газета», 31.12.2001, №256</w:t>
            </w:r>
          </w:p>
        </w:tc>
      </w:tr>
      <w:tr w:rsidR="00B019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D030EE" w:rsidRDefault="00B0197F" w:rsidP="00B019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закон от 24 ноября 1995 года № 181-ФЗ «О социальной защите инвалидов в Российской Федерации»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B0197F" w:rsidP="00B0197F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CC2315">
              <w:t xml:space="preserve">«Собрание законодательства Российской Федерации», </w:t>
            </w:r>
            <w:r>
              <w:t>2</w:t>
            </w:r>
            <w:r w:rsidRPr="00CC2315">
              <w:t>7.</w:t>
            </w:r>
            <w:r>
              <w:t>1</w:t>
            </w:r>
            <w:r w:rsidRPr="00CC2315">
              <w:t>1.</w:t>
            </w:r>
            <w:r>
              <w:t>1995, №48</w:t>
            </w:r>
            <w:r w:rsidRPr="00CC2315">
              <w:t xml:space="preserve">, ст. </w:t>
            </w:r>
            <w:r>
              <w:t>4563</w:t>
            </w:r>
            <w:r w:rsidRPr="00CC2315">
              <w:t>, «Росси</w:t>
            </w:r>
            <w:r>
              <w:t>йская газета», 02.12.1995, №234</w:t>
            </w:r>
          </w:p>
        </w:tc>
      </w:tr>
      <w:tr w:rsidR="00B019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D030EE" w:rsidRDefault="00B0197F" w:rsidP="00B019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закон от 2 мая 2006 года № 59-ФЗ «О порядке рассмотрения обращений граждан Российской Федерации»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B0197F" w:rsidP="00B0197F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</w:t>
            </w:r>
            <w:bookmarkStart w:id="0" w:name="_GoBack"/>
            <w:bookmarkEnd w:id="0"/>
            <w:r>
              <w:t>а Российской Федерации», 08.05.2006, №19, ст. 2060, «Российская газета»,</w:t>
            </w:r>
            <w:r w:rsidR="00ED457F">
              <w:t xml:space="preserve"> 05.05.2006, № 95</w:t>
            </w:r>
          </w:p>
        </w:tc>
      </w:tr>
      <w:tr w:rsidR="00B019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D030EE" w:rsidRDefault="00ED457F" w:rsidP="00B019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закон от 27 июля 2006 года № 152-ФЗ «О персональных данных»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F" w:rsidRPr="00CC2315" w:rsidRDefault="00ED457F" w:rsidP="00B0197F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31.07.2006, № 31 (часть 1), ст. 3451, «Российская газета», 29.07.2006, № 165</w:t>
            </w:r>
          </w:p>
        </w:tc>
      </w:tr>
      <w:tr w:rsidR="00ED45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D030EE" w:rsidRDefault="00ED457F" w:rsidP="00ED45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Федеральный закон от 27 июля 2010 года № 210-ФЗ «Об организации предоставления государственных и муниципальных услуг»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CC2315" w:rsidRDefault="00ED457F" w:rsidP="00ED457F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02.08.2010, № 31, ст. 4179, «Российская газета», 30.07.2010, № 168</w:t>
            </w:r>
          </w:p>
        </w:tc>
      </w:tr>
      <w:tr w:rsidR="00ED45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D030EE" w:rsidRDefault="00ED457F" w:rsidP="00ED45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Федеральным законом от 06 апреля 2011 года «63-ФЗ «Об электронной подписи»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CC2315" w:rsidRDefault="00ED457F" w:rsidP="00ED457F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11.04.2011, №15, ст. 2036, «Российская газета», 08.04.2011, № 75</w:t>
            </w:r>
          </w:p>
        </w:tc>
      </w:tr>
      <w:tr w:rsidR="00ED457F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D030EE" w:rsidRDefault="00ED457F" w:rsidP="00ED457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Правительства Российской Федерации от 07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7F" w:rsidRPr="00CC2315" w:rsidRDefault="00253897" w:rsidP="00253897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18.07.2011, № 29, ст. 4479</w:t>
            </w:r>
          </w:p>
        </w:tc>
      </w:tr>
      <w:tr w:rsidR="00253897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7" w:rsidRPr="00D030EE" w:rsidRDefault="00253897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Правительства Российской Федерации от 25 июня 2012 г</w:t>
            </w:r>
            <w:r w:rsidR="008E16EC">
              <w:rPr>
                <w:szCs w:val="28"/>
              </w:rPr>
              <w:t>.</w:t>
            </w:r>
            <w:r>
              <w:rPr>
                <w:szCs w:val="28"/>
              </w:rPr>
      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7" w:rsidRPr="00CC2315" w:rsidRDefault="00253897" w:rsidP="00253897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02.07.2012, № 27, ст. 3744, «Российская газета», 02.07.2012, № 148</w:t>
            </w:r>
          </w:p>
        </w:tc>
      </w:tr>
      <w:tr w:rsidR="008E16EC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D030EE" w:rsidRDefault="008E16EC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Постановление Правительства Российской Федерации от 16 августа 2012 года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</w:t>
            </w:r>
            <w:r>
              <w:rPr>
                <w:szCs w:val="28"/>
              </w:rPr>
              <w:lastRenderedPageBreak/>
              <w:t>Государственной корпорации по атомной энергии «</w:t>
            </w:r>
            <w:proofErr w:type="spellStart"/>
            <w:r>
              <w:rPr>
                <w:szCs w:val="28"/>
              </w:rPr>
              <w:t>Росатом</w:t>
            </w:r>
            <w:proofErr w:type="spellEnd"/>
            <w:r>
              <w:rPr>
                <w:szCs w:val="28"/>
              </w:rPr>
              <w:t xml:space="preserve">» и ее должностных лиц» 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CC2315" w:rsidRDefault="008E16EC" w:rsidP="008E16E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«Собрание законодательства Российской Федерации», 27.08.2012, № 35, ст. 4829, «Российская газета», 22.08.2012, № 192</w:t>
            </w:r>
          </w:p>
        </w:tc>
      </w:tr>
      <w:tr w:rsidR="008E16EC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D030EE" w:rsidRDefault="008E16EC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CC2315" w:rsidRDefault="008E16EC" w:rsidP="008E16EC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03.09.2012, № 36, ст. 4903, «Российская газета», 31.08.2012, № 200</w:t>
            </w:r>
          </w:p>
        </w:tc>
      </w:tr>
      <w:tr w:rsidR="008E16EC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D030EE" w:rsidRDefault="002E67EC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Постановлением Правительства Российской Федерации от 20 ноября 2012 г. № 1198 «О федеральной государственной информационной системе, </w:t>
            </w:r>
            <w:r w:rsidR="00BE79DF">
              <w:rPr>
                <w:szCs w:val="28"/>
              </w:rPr>
              <w:t>обеспечивающей процесс досудебного (внесудебного) обжалования решений и действий</w:t>
            </w:r>
            <w:r w:rsidR="00B441C1">
              <w:rPr>
                <w:szCs w:val="28"/>
              </w:rPr>
              <w:t xml:space="preserve"> (бездействия), совершенных при предоставлении государственных и муниципальных услуг»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CC2315" w:rsidRDefault="00B441C1" w:rsidP="00B441C1">
            <w:pPr>
              <w:autoSpaceDE w:val="0"/>
              <w:autoSpaceDN w:val="0"/>
              <w:adjustRightInd w:val="0"/>
              <w:jc w:val="both"/>
            </w:pPr>
            <w:r>
              <w:t>«Собрание законодательства Российской Федерации», 26.11.2012, № 48, ст. 6706, «Российская газета», 23.11.2012, № 271</w:t>
            </w:r>
          </w:p>
        </w:tc>
      </w:tr>
      <w:tr w:rsidR="008E16EC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D030EE" w:rsidRDefault="00B441C1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EC" w:rsidRPr="00B441C1" w:rsidRDefault="00B441C1" w:rsidP="00B441C1">
            <w:pPr>
              <w:autoSpaceDE w:val="0"/>
              <w:autoSpaceDN w:val="0"/>
              <w:adjustRightInd w:val="0"/>
              <w:jc w:val="both"/>
            </w:pPr>
            <w:r>
              <w:t xml:space="preserve">Официальный интернет – портал правовой информации </w:t>
            </w:r>
            <w:r w:rsidRPr="00B441C1">
              <w:rPr>
                <w:lang w:val="en-US"/>
              </w:rPr>
              <w:t>http</w:t>
            </w:r>
            <w:r w:rsidRPr="00B441C1">
              <w:t>://</w:t>
            </w:r>
            <w:r w:rsidRPr="00B441C1">
              <w:rPr>
                <w:lang w:val="en-US"/>
              </w:rPr>
              <w:t>www</w:t>
            </w:r>
            <w:r w:rsidRPr="00B441C1">
              <w:t>.</w:t>
            </w:r>
            <w:proofErr w:type="spellStart"/>
            <w:r w:rsidRPr="00B441C1">
              <w:rPr>
                <w:lang w:val="en-US"/>
              </w:rPr>
              <w:t>pravo</w:t>
            </w:r>
            <w:proofErr w:type="spellEnd"/>
            <w:r w:rsidRPr="00B441C1">
              <w:t>.</w:t>
            </w:r>
            <w:proofErr w:type="spellStart"/>
            <w:r w:rsidRPr="00B441C1">
              <w:rPr>
                <w:lang w:val="en-US"/>
              </w:rPr>
              <w:t>gov</w:t>
            </w:r>
            <w:proofErr w:type="spellEnd"/>
            <w:r w:rsidRPr="00B441C1">
              <w:t>.</w:t>
            </w:r>
            <w:proofErr w:type="spellStart"/>
            <w:r w:rsidRPr="00B441C1">
              <w:rPr>
                <w:lang w:val="en-US"/>
              </w:rPr>
              <w:t>ru</w:t>
            </w:r>
            <w:proofErr w:type="spellEnd"/>
            <w:r>
              <w:t>, 05.04.2016, «Собрание законодательства Российской Федерации», 11.04.2016, № 15, ст. 2084, «Российская газета», 08.04.2016, № 75</w:t>
            </w:r>
          </w:p>
        </w:tc>
      </w:tr>
      <w:tr w:rsidR="00B441C1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D030EE" w:rsidRDefault="00B441C1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Приказ Министерства труда и социальной защиты Российской Федерации от 30 июля 2015 г. № 527н «Об утверждении Порядка обеспеч</w:t>
            </w:r>
            <w:r w:rsidR="00D61B9E">
              <w:rPr>
                <w:szCs w:val="28"/>
              </w:rPr>
              <w:t>ения условий доступности для инв</w:t>
            </w:r>
            <w:r>
              <w:rPr>
                <w:szCs w:val="28"/>
              </w:rPr>
              <w:t>алидов объектов и предоставляемых услуг в сфере труда, занятости и социальной защиты</w:t>
            </w:r>
            <w:r w:rsidR="00D61B9E">
              <w:rPr>
                <w:szCs w:val="28"/>
              </w:rPr>
              <w:t xml:space="preserve"> населения, а также оказания им при этом необходимой помощи»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D61B9E" w:rsidRDefault="00D61B9E" w:rsidP="008E16EC">
            <w:pPr>
              <w:autoSpaceDE w:val="0"/>
              <w:autoSpaceDN w:val="0"/>
              <w:adjustRightInd w:val="0"/>
              <w:jc w:val="both"/>
            </w:pPr>
            <w:r>
              <w:t xml:space="preserve">Официальный интернет – портал правовой информации </w:t>
            </w:r>
            <w:r w:rsidRPr="00D61B9E">
              <w:rPr>
                <w:lang w:val="en-US"/>
              </w:rPr>
              <w:t>http</w:t>
            </w:r>
            <w:r w:rsidRPr="00D61B9E">
              <w:t>://</w:t>
            </w:r>
            <w:r w:rsidRPr="00D61B9E">
              <w:rPr>
                <w:lang w:val="en-US"/>
              </w:rPr>
              <w:t>www</w:t>
            </w:r>
            <w:r w:rsidRPr="00D61B9E">
              <w:t>.</w:t>
            </w:r>
            <w:proofErr w:type="spellStart"/>
            <w:r w:rsidRPr="00D61B9E">
              <w:rPr>
                <w:lang w:val="en-US"/>
              </w:rPr>
              <w:t>pravo</w:t>
            </w:r>
            <w:proofErr w:type="spellEnd"/>
            <w:r w:rsidRPr="00D61B9E">
              <w:t>.</w:t>
            </w:r>
            <w:proofErr w:type="spellStart"/>
            <w:r w:rsidRPr="00D61B9E">
              <w:rPr>
                <w:lang w:val="en-US"/>
              </w:rPr>
              <w:t>gov</w:t>
            </w:r>
            <w:proofErr w:type="spellEnd"/>
            <w:r w:rsidRPr="00D61B9E">
              <w:t>.</w:t>
            </w:r>
            <w:proofErr w:type="spellStart"/>
            <w:r w:rsidRPr="00D61B9E">
              <w:rPr>
                <w:lang w:val="en-US"/>
              </w:rPr>
              <w:t>ru</w:t>
            </w:r>
            <w:proofErr w:type="spellEnd"/>
            <w:r>
              <w:t>, 18.09.2015</w:t>
            </w:r>
          </w:p>
        </w:tc>
      </w:tr>
      <w:tr w:rsidR="00B441C1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D030EE" w:rsidRDefault="00D61B9E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Законом Ставропольского края от 01 марта 2007 г. № 6-кз «О некоторых вопросах социального партнерства в сфере труда»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CC2315" w:rsidRDefault="00D61B9E" w:rsidP="008E16EC">
            <w:pPr>
              <w:autoSpaceDE w:val="0"/>
              <w:autoSpaceDN w:val="0"/>
              <w:adjustRightInd w:val="0"/>
              <w:jc w:val="both"/>
            </w:pPr>
            <w:r>
              <w:t>«Ставропольская правда», 06.03.2007, № 52-53</w:t>
            </w:r>
          </w:p>
        </w:tc>
      </w:tr>
      <w:tr w:rsidR="00B441C1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D030EE" w:rsidRDefault="00D61B9E" w:rsidP="008E16E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Закон Ставропольского края от 27 февраля 2008 г. № 7-кз «Об обеспечении беспрепятственного доступа инвалидов и других маломобильных групп населения к информации, объектам социальной, инженерной и транспортной инфраст</w:t>
            </w:r>
            <w:r w:rsidR="00AD293A">
              <w:rPr>
                <w:szCs w:val="28"/>
              </w:rPr>
              <w:t>руктур»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C1" w:rsidRPr="00CC2315" w:rsidRDefault="00AD293A" w:rsidP="008E16EC">
            <w:pPr>
              <w:autoSpaceDE w:val="0"/>
              <w:autoSpaceDN w:val="0"/>
              <w:adjustRightInd w:val="0"/>
              <w:jc w:val="both"/>
            </w:pPr>
            <w:r>
              <w:t>«Ставропольская правда», 01.03.2008, № 43</w:t>
            </w:r>
          </w:p>
        </w:tc>
      </w:tr>
      <w:tr w:rsidR="00AD293A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3A" w:rsidRPr="00D030EE" w:rsidRDefault="00AD293A" w:rsidP="00AD29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Закон Ставропольского края от 11 декабря 2009 г. № 92-кз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Российской Федерации, переданными для осуществления органам государственной власти субъекта Российской Федерации, и отдельными государственными полномочиями Ставропольского края в области труда и социальной защиты отдельных категорий граждан»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3A" w:rsidRPr="00CC2315" w:rsidRDefault="00AD293A" w:rsidP="00AD293A">
            <w:pPr>
              <w:autoSpaceDE w:val="0"/>
              <w:autoSpaceDN w:val="0"/>
              <w:adjustRightInd w:val="0"/>
              <w:jc w:val="both"/>
            </w:pPr>
            <w:r>
              <w:t>«Ставропольская правда», 16.12.2009, № 268</w:t>
            </w:r>
          </w:p>
        </w:tc>
      </w:tr>
      <w:tr w:rsidR="00AD293A" w:rsidRPr="00D50155" w:rsidTr="00F550B6">
        <w:trPr>
          <w:trHeight w:val="14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3A" w:rsidRPr="00D030EE" w:rsidRDefault="00AD293A" w:rsidP="00AD293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Правительства Ставропольского края от 22 ноября 2013 г. № 428-п «О правилах подачи и рассмотрения жалоб на решения и действия (бездействие) органов исполнительной власти Ставропольского края, предоставляющих государственные услуги, и их должностных лиц, государственных гражданских служащих Ставропольского края»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3A" w:rsidRPr="00CC2315" w:rsidRDefault="00AD293A" w:rsidP="00AD293A">
            <w:pPr>
              <w:autoSpaceDE w:val="0"/>
              <w:autoSpaceDN w:val="0"/>
              <w:adjustRightInd w:val="0"/>
              <w:jc w:val="both"/>
            </w:pPr>
            <w:r>
              <w:t>«Ставропольская правда», 07.12.2013, № 330-331</w:t>
            </w:r>
          </w:p>
        </w:tc>
      </w:tr>
    </w:tbl>
    <w:p w:rsidR="00B0197F" w:rsidRDefault="00B0197F" w:rsidP="00B0197F">
      <w:pPr>
        <w:pStyle w:val="ConsPlusNormal"/>
        <w:ind w:firstLine="567"/>
        <w:jc w:val="both"/>
        <w:rPr>
          <w:color w:val="000000"/>
        </w:rPr>
      </w:pPr>
    </w:p>
    <w:p w:rsidR="00B0197F" w:rsidRDefault="00B0197F" w:rsidP="00B0197F">
      <w:pPr>
        <w:pStyle w:val="ConsPlusNormal"/>
        <w:ind w:firstLine="567"/>
        <w:jc w:val="both"/>
        <w:rPr>
          <w:color w:val="000000"/>
        </w:rPr>
      </w:pPr>
    </w:p>
    <w:p w:rsidR="00B0197F" w:rsidRDefault="00B0197F" w:rsidP="00B0197F">
      <w:pPr>
        <w:pStyle w:val="ConsPlusNormal"/>
        <w:ind w:firstLine="567"/>
        <w:jc w:val="both"/>
        <w:rPr>
          <w:color w:val="000000"/>
        </w:rPr>
      </w:pPr>
    </w:p>
    <w:p w:rsidR="00B0197F" w:rsidRDefault="00B0197F" w:rsidP="00B0197F">
      <w:pPr>
        <w:pStyle w:val="ConsPlusNormal"/>
        <w:ind w:firstLine="567"/>
        <w:jc w:val="both"/>
        <w:rPr>
          <w:color w:val="000000"/>
        </w:rPr>
      </w:pPr>
    </w:p>
    <w:p w:rsidR="00B0197F" w:rsidRDefault="00B0197F" w:rsidP="00B0197F">
      <w:pPr>
        <w:pStyle w:val="ConsPlusNormal"/>
        <w:ind w:firstLine="567"/>
        <w:jc w:val="both"/>
        <w:rPr>
          <w:color w:val="000000"/>
        </w:rPr>
      </w:pPr>
    </w:p>
    <w:p w:rsidR="00445FAC" w:rsidRDefault="00445FAC"/>
    <w:sectPr w:rsidR="00445FAC" w:rsidSect="00F550B6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4A"/>
    <w:rsid w:val="00105F4E"/>
    <w:rsid w:val="00130783"/>
    <w:rsid w:val="00253897"/>
    <w:rsid w:val="002E67EC"/>
    <w:rsid w:val="00445FAC"/>
    <w:rsid w:val="008D69A4"/>
    <w:rsid w:val="008E16EC"/>
    <w:rsid w:val="00AD293A"/>
    <w:rsid w:val="00B0197F"/>
    <w:rsid w:val="00B441C1"/>
    <w:rsid w:val="00BE79DF"/>
    <w:rsid w:val="00D61B9E"/>
    <w:rsid w:val="00D9197A"/>
    <w:rsid w:val="00E03A4A"/>
    <w:rsid w:val="00ED457F"/>
    <w:rsid w:val="00F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947AB-D8F2-43C0-BEA0-0207C00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9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197F"/>
    <w:rPr>
      <w:color w:val="0000FF"/>
      <w:u w:val="single"/>
    </w:rPr>
  </w:style>
  <w:style w:type="paragraph" w:customStyle="1" w:styleId="ConsPlusNormal">
    <w:name w:val="ConsPlusNormal"/>
    <w:next w:val="a"/>
    <w:link w:val="ConsPlusNormal0"/>
    <w:rsid w:val="00B0197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B0197F"/>
    <w:rPr>
      <w:rFonts w:ascii="Arial" w:eastAsia="Arial" w:hAnsi="Arial" w:cs="Arial"/>
      <w:sz w:val="20"/>
      <w:szCs w:val="20"/>
      <w:lang w:eastAsia="zh-CN" w:bidi="hi-IN"/>
    </w:rPr>
  </w:style>
  <w:style w:type="paragraph" w:styleId="a4">
    <w:name w:val="footnote text"/>
    <w:basedOn w:val="a"/>
    <w:link w:val="a5"/>
    <w:uiPriority w:val="99"/>
    <w:unhideWhenUsed/>
    <w:rsid w:val="00B0197F"/>
    <w:pPr>
      <w:suppressAutoHyphens w:val="0"/>
      <w:spacing w:after="160" w:line="256" w:lineRule="auto"/>
    </w:pPr>
    <w:rPr>
      <w:rFonts w:ascii="Calibri" w:hAnsi="Calibri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B0197F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50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50B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2023-03-22T06:12:00Z</cp:lastPrinted>
  <dcterms:created xsi:type="dcterms:W3CDTF">2023-02-13T11:29:00Z</dcterms:created>
  <dcterms:modified xsi:type="dcterms:W3CDTF">2024-02-16T08:41:00Z</dcterms:modified>
</cp:coreProperties>
</file>