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Layout w:type="fixed"/>
        <w:tblLook w:val="01E0" w:firstRow="1" w:lastRow="1" w:firstColumn="1" w:lastColumn="1" w:noHBand="0" w:noVBand="0"/>
      </w:tblPr>
      <w:tblGrid>
        <w:gridCol w:w="2552"/>
        <w:gridCol w:w="5258"/>
        <w:gridCol w:w="1404"/>
      </w:tblGrid>
      <w:tr w:rsidR="0046064E" w:rsidRPr="0046064E" w:rsidTr="00BB7646">
        <w:tc>
          <w:tcPr>
            <w:tcW w:w="9214" w:type="dxa"/>
            <w:gridSpan w:val="3"/>
          </w:tcPr>
          <w:tbl>
            <w:tblPr>
              <w:tblW w:w="9468" w:type="dxa"/>
              <w:tblLayout w:type="fixed"/>
              <w:tblLook w:val="01E0" w:firstRow="1" w:lastRow="1" w:firstColumn="1" w:lastColumn="1" w:noHBand="0" w:noVBand="0"/>
            </w:tblPr>
            <w:tblGrid>
              <w:gridCol w:w="9468"/>
            </w:tblGrid>
            <w:tr w:rsidR="00BB7646" w:rsidRPr="007A39C2" w:rsidTr="00BB7646">
              <w:tc>
                <w:tcPr>
                  <w:tcW w:w="9468" w:type="dxa"/>
                </w:tcPr>
                <w:p w:rsidR="00BB7646" w:rsidRPr="007A39C2" w:rsidRDefault="00BB7646" w:rsidP="00BB7646">
                  <w:pPr>
                    <w:keepNext/>
                    <w:numPr>
                      <w:ilvl w:val="1"/>
                      <w:numId w:val="0"/>
                    </w:numPr>
                    <w:tabs>
                      <w:tab w:val="num" w:pos="0"/>
                    </w:tabs>
                    <w:suppressAutoHyphens/>
                    <w:spacing w:line="240" w:lineRule="auto"/>
                    <w:jc w:val="center"/>
                    <w:outlineLvl w:val="1"/>
                    <w:rPr>
                      <w:b/>
                      <w:bCs/>
                      <w:szCs w:val="28"/>
                      <w:lang w:val="en-US" w:eastAsia="ar-SA"/>
                    </w:rPr>
                  </w:pPr>
                  <w:r w:rsidRPr="007A39C2">
                    <w:rPr>
                      <w:b/>
                      <w:noProof/>
                      <w:szCs w:val="28"/>
                      <w:lang w:eastAsia="ru-RU"/>
                    </w:rPr>
                    <w:drawing>
                      <wp:inline distT="0" distB="0" distL="0" distR="0">
                        <wp:extent cx="508000" cy="666750"/>
                        <wp:effectExtent l="0" t="0" r="6350" b="0"/>
                        <wp:docPr id="2" name="Рисунок 2"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ч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0" cy="666750"/>
                                </a:xfrm>
                                <a:prstGeom prst="rect">
                                  <a:avLst/>
                                </a:prstGeom>
                                <a:noFill/>
                                <a:ln>
                                  <a:noFill/>
                                </a:ln>
                              </pic:spPr>
                            </pic:pic>
                          </a:graphicData>
                        </a:graphic>
                      </wp:inline>
                    </w:drawing>
                  </w:r>
                </w:p>
              </w:tc>
            </w:tr>
          </w:tbl>
          <w:p w:rsidR="0046064E" w:rsidRPr="00BB7646" w:rsidRDefault="0046064E" w:rsidP="0046064E">
            <w:pPr>
              <w:keepNext/>
              <w:numPr>
                <w:ilvl w:val="1"/>
                <w:numId w:val="0"/>
              </w:numPr>
              <w:tabs>
                <w:tab w:val="num" w:pos="0"/>
              </w:tabs>
              <w:suppressAutoHyphens/>
              <w:autoSpaceDE w:val="0"/>
              <w:spacing w:after="0" w:line="240" w:lineRule="auto"/>
              <w:jc w:val="center"/>
              <w:outlineLvl w:val="1"/>
              <w:rPr>
                <w:rFonts w:ascii="Times New Roman" w:eastAsia="Times New Roman" w:hAnsi="Times New Roman" w:cs="Times New Roman"/>
                <w:b/>
                <w:bCs/>
                <w:sz w:val="24"/>
                <w:szCs w:val="24"/>
                <w:lang w:eastAsia="ar-SA"/>
              </w:rPr>
            </w:pPr>
          </w:p>
          <w:p w:rsidR="0046064E" w:rsidRPr="0046064E" w:rsidRDefault="0046064E" w:rsidP="0046064E">
            <w:pPr>
              <w:keepNext/>
              <w:numPr>
                <w:ilvl w:val="1"/>
                <w:numId w:val="0"/>
              </w:numPr>
              <w:tabs>
                <w:tab w:val="num" w:pos="0"/>
              </w:tabs>
              <w:suppressAutoHyphens/>
              <w:autoSpaceDE w:val="0"/>
              <w:spacing w:after="0" w:line="240" w:lineRule="auto"/>
              <w:jc w:val="center"/>
              <w:outlineLvl w:val="1"/>
              <w:rPr>
                <w:rFonts w:ascii="Times New Roman" w:eastAsia="Times New Roman" w:hAnsi="Times New Roman" w:cs="Times New Roman"/>
                <w:b/>
                <w:bCs/>
                <w:sz w:val="24"/>
                <w:szCs w:val="24"/>
                <w:lang w:eastAsia="ar-SA"/>
              </w:rPr>
            </w:pPr>
            <w:r w:rsidRPr="0046064E">
              <w:rPr>
                <w:rFonts w:ascii="Times New Roman" w:eastAsia="Times New Roman" w:hAnsi="Times New Roman" w:cs="Times New Roman"/>
                <w:b/>
                <w:bCs/>
                <w:sz w:val="24"/>
                <w:szCs w:val="24"/>
                <w:lang w:eastAsia="ar-SA"/>
              </w:rPr>
              <w:t xml:space="preserve">АДМИНИСТРАЦИЯ НОВОАЛЕКСАНДРОВСКОГО </w:t>
            </w:r>
          </w:p>
          <w:p w:rsidR="0046064E" w:rsidRPr="0046064E" w:rsidRDefault="0046064E" w:rsidP="0046064E">
            <w:pPr>
              <w:keepNext/>
              <w:numPr>
                <w:ilvl w:val="1"/>
                <w:numId w:val="0"/>
              </w:numPr>
              <w:tabs>
                <w:tab w:val="num" w:pos="0"/>
              </w:tabs>
              <w:suppressAutoHyphens/>
              <w:autoSpaceDE w:val="0"/>
              <w:spacing w:after="0" w:line="240" w:lineRule="auto"/>
              <w:jc w:val="center"/>
              <w:outlineLvl w:val="1"/>
              <w:rPr>
                <w:rFonts w:ascii="Times New Roman" w:eastAsia="Times New Roman" w:hAnsi="Times New Roman" w:cs="Times New Roman"/>
                <w:b/>
                <w:bCs/>
                <w:sz w:val="24"/>
                <w:szCs w:val="24"/>
                <w:lang w:eastAsia="ar-SA"/>
              </w:rPr>
            </w:pPr>
            <w:r w:rsidRPr="0046064E">
              <w:rPr>
                <w:rFonts w:ascii="Times New Roman" w:eastAsia="Times New Roman" w:hAnsi="Times New Roman" w:cs="Times New Roman"/>
                <w:b/>
                <w:bCs/>
                <w:sz w:val="24"/>
                <w:szCs w:val="24"/>
                <w:lang w:eastAsia="ar-SA"/>
              </w:rPr>
              <w:t>ГОРОДСКОГО ОКРУГАСТАВРОПОЛЬСКОГО КРАЯ</w:t>
            </w:r>
          </w:p>
          <w:p w:rsidR="0046064E" w:rsidRPr="0046064E" w:rsidRDefault="0046064E" w:rsidP="0046064E">
            <w:pPr>
              <w:suppressAutoHyphens/>
              <w:spacing w:after="0" w:line="240" w:lineRule="auto"/>
              <w:jc w:val="center"/>
              <w:rPr>
                <w:rFonts w:ascii="Times New Roman" w:eastAsia="Times New Roman" w:hAnsi="Times New Roman" w:cs="Times New Roman"/>
                <w:sz w:val="28"/>
                <w:szCs w:val="28"/>
                <w:lang w:eastAsia="ar-SA"/>
              </w:rPr>
            </w:pPr>
          </w:p>
        </w:tc>
      </w:tr>
      <w:tr w:rsidR="0046064E" w:rsidRPr="0046064E" w:rsidTr="00BB7646">
        <w:tc>
          <w:tcPr>
            <w:tcW w:w="2552" w:type="dxa"/>
          </w:tcPr>
          <w:p w:rsidR="0046064E" w:rsidRPr="0046064E" w:rsidRDefault="0046064E" w:rsidP="0046064E">
            <w:pPr>
              <w:keepNext/>
              <w:numPr>
                <w:ilvl w:val="1"/>
                <w:numId w:val="0"/>
              </w:numPr>
              <w:tabs>
                <w:tab w:val="num" w:pos="0"/>
              </w:tabs>
              <w:suppressAutoHyphens/>
              <w:autoSpaceDE w:val="0"/>
              <w:spacing w:after="0" w:line="240" w:lineRule="auto"/>
              <w:outlineLvl w:val="1"/>
              <w:rPr>
                <w:rFonts w:ascii="Times New Roman" w:eastAsia="Times New Roman" w:hAnsi="Times New Roman" w:cs="Times New Roman"/>
                <w:b/>
                <w:bCs/>
                <w:sz w:val="28"/>
                <w:szCs w:val="28"/>
                <w:lang w:eastAsia="ar-SA"/>
              </w:rPr>
            </w:pPr>
          </w:p>
        </w:tc>
        <w:tc>
          <w:tcPr>
            <w:tcW w:w="5258" w:type="dxa"/>
          </w:tcPr>
          <w:p w:rsidR="0046064E" w:rsidRPr="0046064E" w:rsidRDefault="0046064E" w:rsidP="0046064E">
            <w:pPr>
              <w:suppressAutoHyphens/>
              <w:spacing w:after="0" w:line="240" w:lineRule="auto"/>
              <w:jc w:val="center"/>
              <w:rPr>
                <w:rFonts w:ascii="Times New Roman" w:eastAsia="Times New Roman" w:hAnsi="Times New Roman" w:cs="Times New Roman"/>
                <w:b/>
                <w:sz w:val="36"/>
                <w:szCs w:val="36"/>
                <w:lang w:eastAsia="ar-SA"/>
              </w:rPr>
            </w:pPr>
            <w:r w:rsidRPr="0046064E">
              <w:rPr>
                <w:rFonts w:ascii="Times New Roman" w:eastAsia="Times New Roman" w:hAnsi="Times New Roman" w:cs="Times New Roman"/>
                <w:b/>
                <w:sz w:val="36"/>
                <w:szCs w:val="36"/>
                <w:lang w:eastAsia="ar-SA"/>
              </w:rPr>
              <w:t>РАСПОРЯЖЕНИЕ</w:t>
            </w:r>
          </w:p>
          <w:p w:rsidR="0046064E" w:rsidRPr="0046064E" w:rsidRDefault="0046064E" w:rsidP="0046064E">
            <w:pPr>
              <w:suppressAutoHyphens/>
              <w:spacing w:after="0" w:line="240" w:lineRule="auto"/>
              <w:jc w:val="center"/>
              <w:rPr>
                <w:rFonts w:ascii="Times New Roman" w:eastAsia="Times New Roman" w:hAnsi="Times New Roman" w:cs="Times New Roman"/>
                <w:b/>
                <w:sz w:val="24"/>
                <w:szCs w:val="24"/>
                <w:lang w:eastAsia="ar-SA"/>
              </w:rPr>
            </w:pPr>
          </w:p>
        </w:tc>
        <w:tc>
          <w:tcPr>
            <w:tcW w:w="1404" w:type="dxa"/>
          </w:tcPr>
          <w:p w:rsidR="0046064E" w:rsidRPr="0046064E" w:rsidRDefault="0046064E" w:rsidP="0046064E">
            <w:pPr>
              <w:suppressAutoHyphens/>
              <w:spacing w:after="0" w:line="240" w:lineRule="auto"/>
              <w:jc w:val="right"/>
              <w:rPr>
                <w:rFonts w:ascii="Times New Roman" w:eastAsia="Times New Roman" w:hAnsi="Times New Roman" w:cs="Times New Roman"/>
                <w:sz w:val="28"/>
                <w:szCs w:val="28"/>
                <w:lang w:eastAsia="ar-SA"/>
              </w:rPr>
            </w:pPr>
          </w:p>
        </w:tc>
      </w:tr>
      <w:tr w:rsidR="0046064E" w:rsidRPr="0046064E" w:rsidTr="00BB7646">
        <w:tc>
          <w:tcPr>
            <w:tcW w:w="2552" w:type="dxa"/>
          </w:tcPr>
          <w:p w:rsidR="00F76A08" w:rsidRPr="00F76A08" w:rsidRDefault="00F76A08" w:rsidP="00F76A08">
            <w:pPr>
              <w:pStyle w:val="ConsPlusTitle"/>
              <w:widowControl/>
              <w:rPr>
                <w:rFonts w:ascii="Times New Roman" w:hAnsi="Times New Roman" w:cs="Times New Roman"/>
                <w:b w:val="0"/>
                <w:sz w:val="24"/>
                <w:szCs w:val="24"/>
              </w:rPr>
            </w:pPr>
            <w:r w:rsidRPr="00F76A08">
              <w:rPr>
                <w:rFonts w:ascii="Times New Roman" w:hAnsi="Times New Roman" w:cs="Times New Roman"/>
                <w:b w:val="0"/>
                <w:sz w:val="24"/>
                <w:szCs w:val="24"/>
              </w:rPr>
              <w:t>29 декабря</w:t>
            </w:r>
            <w:r>
              <w:rPr>
                <w:rFonts w:ascii="Times New Roman" w:hAnsi="Times New Roman" w:cs="Times New Roman"/>
                <w:b w:val="0"/>
                <w:sz w:val="24"/>
                <w:szCs w:val="24"/>
              </w:rPr>
              <w:t xml:space="preserve"> </w:t>
            </w:r>
            <w:r w:rsidRPr="00F76A08">
              <w:rPr>
                <w:rFonts w:ascii="Times New Roman" w:hAnsi="Times New Roman" w:cs="Times New Roman"/>
                <w:b w:val="0"/>
                <w:sz w:val="24"/>
                <w:szCs w:val="24"/>
              </w:rPr>
              <w:t>2018 года</w:t>
            </w:r>
          </w:p>
          <w:p w:rsidR="0046064E" w:rsidRPr="0046064E" w:rsidRDefault="0046064E" w:rsidP="0046064E">
            <w:pPr>
              <w:keepNext/>
              <w:numPr>
                <w:ilvl w:val="1"/>
                <w:numId w:val="0"/>
              </w:numPr>
              <w:tabs>
                <w:tab w:val="num" w:pos="0"/>
              </w:tabs>
              <w:suppressAutoHyphens/>
              <w:autoSpaceDE w:val="0"/>
              <w:spacing w:after="0" w:line="240" w:lineRule="auto"/>
              <w:outlineLvl w:val="1"/>
              <w:rPr>
                <w:rFonts w:ascii="Times New Roman" w:eastAsia="Times New Roman" w:hAnsi="Times New Roman" w:cs="Times New Roman"/>
                <w:bCs/>
                <w:sz w:val="28"/>
                <w:szCs w:val="28"/>
                <w:lang w:val="en-US" w:eastAsia="ar-SA"/>
              </w:rPr>
            </w:pPr>
          </w:p>
        </w:tc>
        <w:tc>
          <w:tcPr>
            <w:tcW w:w="5258" w:type="dxa"/>
          </w:tcPr>
          <w:p w:rsidR="0046064E" w:rsidRPr="0046064E" w:rsidRDefault="0046064E" w:rsidP="0046064E">
            <w:pPr>
              <w:suppressAutoHyphens/>
              <w:spacing w:after="0" w:line="240" w:lineRule="auto"/>
              <w:jc w:val="center"/>
              <w:rPr>
                <w:rFonts w:ascii="Times New Roman" w:eastAsia="Times New Roman" w:hAnsi="Times New Roman" w:cs="Times New Roman"/>
                <w:sz w:val="24"/>
                <w:szCs w:val="24"/>
                <w:lang w:eastAsia="ar-SA"/>
              </w:rPr>
            </w:pPr>
            <w:r w:rsidRPr="0046064E">
              <w:rPr>
                <w:rFonts w:ascii="Times New Roman" w:eastAsia="Times New Roman" w:hAnsi="Times New Roman" w:cs="Times New Roman"/>
                <w:sz w:val="24"/>
                <w:szCs w:val="24"/>
                <w:lang w:eastAsia="ar-SA"/>
              </w:rPr>
              <w:t>г. Новоалександровск</w:t>
            </w:r>
          </w:p>
        </w:tc>
        <w:tc>
          <w:tcPr>
            <w:tcW w:w="1404" w:type="dxa"/>
          </w:tcPr>
          <w:p w:rsidR="0046064E" w:rsidRPr="00F76A08" w:rsidRDefault="00F76A08" w:rsidP="0046064E">
            <w:pPr>
              <w:suppressAutoHyphens/>
              <w:spacing w:after="0" w:line="240" w:lineRule="auto"/>
              <w:jc w:val="right"/>
              <w:rPr>
                <w:rFonts w:ascii="Times New Roman" w:eastAsia="Times New Roman" w:hAnsi="Times New Roman" w:cs="Times New Roman"/>
                <w:sz w:val="24"/>
                <w:szCs w:val="24"/>
                <w:lang w:eastAsia="ar-SA"/>
              </w:rPr>
            </w:pPr>
            <w:r w:rsidRPr="00F76A08">
              <w:rPr>
                <w:rFonts w:ascii="Times New Roman" w:eastAsia="Times New Roman" w:hAnsi="Times New Roman" w:cs="Times New Roman"/>
                <w:sz w:val="24"/>
                <w:szCs w:val="24"/>
                <w:lang w:eastAsia="ar-SA"/>
              </w:rPr>
              <w:t>674-р</w:t>
            </w:r>
          </w:p>
        </w:tc>
      </w:tr>
    </w:tbl>
    <w:p w:rsidR="0046064E" w:rsidRPr="0000304C" w:rsidRDefault="0046064E" w:rsidP="0046064E">
      <w:pPr>
        <w:pStyle w:val="ConsPlusTitle"/>
        <w:widowControl/>
        <w:rPr>
          <w:rFonts w:ascii="Times New Roman" w:hAnsi="Times New Roman" w:cs="Times New Roman"/>
          <w:sz w:val="24"/>
          <w:szCs w:val="24"/>
        </w:rPr>
      </w:pPr>
    </w:p>
    <w:p w:rsidR="00A6441B" w:rsidRPr="0046064E" w:rsidRDefault="00A6441B" w:rsidP="00FD2ADA">
      <w:pPr>
        <w:pStyle w:val="ConsPlusTitle"/>
        <w:widowControl/>
        <w:jc w:val="center"/>
        <w:rPr>
          <w:rFonts w:cstheme="minorHAnsi"/>
          <w:sz w:val="28"/>
          <w:szCs w:val="28"/>
        </w:rPr>
      </w:pPr>
      <w:r w:rsidRPr="0046064E">
        <w:rPr>
          <w:rFonts w:asciiTheme="minorHAnsi" w:hAnsiTheme="minorHAnsi" w:cstheme="minorHAnsi"/>
          <w:b w:val="0"/>
          <w:sz w:val="28"/>
          <w:szCs w:val="28"/>
        </w:rPr>
        <w:t xml:space="preserve">Об учетной политике в </w:t>
      </w:r>
      <w:r w:rsidRPr="0046064E">
        <w:rPr>
          <w:rFonts w:asciiTheme="minorHAnsi" w:hAnsiTheme="minorHAnsi" w:cstheme="minorHAnsi"/>
          <w:b w:val="0"/>
          <w:bCs w:val="0"/>
          <w:sz w:val="28"/>
          <w:szCs w:val="28"/>
        </w:rPr>
        <w:t xml:space="preserve">администрации Новоалександровского городского округа </w:t>
      </w:r>
      <w:r w:rsidRPr="0046064E">
        <w:rPr>
          <w:rFonts w:asciiTheme="minorHAnsi" w:hAnsiTheme="minorHAnsi" w:cstheme="minorHAnsi"/>
          <w:b w:val="0"/>
          <w:sz w:val="28"/>
          <w:szCs w:val="28"/>
        </w:rPr>
        <w:t>Ставропольского края</w:t>
      </w:r>
    </w:p>
    <w:p w:rsidR="00A6441B" w:rsidRPr="0046064E" w:rsidRDefault="00A6441B" w:rsidP="00A6441B">
      <w:pPr>
        <w:autoSpaceDE w:val="0"/>
        <w:autoSpaceDN w:val="0"/>
        <w:adjustRightInd w:val="0"/>
        <w:spacing w:after="0" w:line="240" w:lineRule="auto"/>
        <w:jc w:val="both"/>
        <w:rPr>
          <w:rFonts w:cstheme="minorHAnsi"/>
          <w:sz w:val="28"/>
          <w:szCs w:val="28"/>
        </w:rPr>
      </w:pPr>
    </w:p>
    <w:p w:rsidR="0046064E" w:rsidRPr="0046064E" w:rsidRDefault="0046064E" w:rsidP="0046064E">
      <w:pPr>
        <w:autoSpaceDE w:val="0"/>
        <w:autoSpaceDN w:val="0"/>
        <w:adjustRightInd w:val="0"/>
        <w:spacing w:after="0" w:line="240" w:lineRule="auto"/>
        <w:jc w:val="both"/>
        <w:rPr>
          <w:rFonts w:cstheme="minorHAnsi"/>
          <w:sz w:val="28"/>
          <w:szCs w:val="28"/>
        </w:rPr>
      </w:pPr>
    </w:p>
    <w:p w:rsidR="00CB6E35" w:rsidRDefault="00CB6E35" w:rsidP="0046064E">
      <w:pPr>
        <w:autoSpaceDE w:val="0"/>
        <w:autoSpaceDN w:val="0"/>
        <w:adjustRightInd w:val="0"/>
        <w:spacing w:after="0" w:line="240" w:lineRule="auto"/>
        <w:ind w:firstLine="540"/>
        <w:jc w:val="both"/>
        <w:rPr>
          <w:rFonts w:cstheme="minorHAnsi"/>
          <w:sz w:val="28"/>
          <w:szCs w:val="28"/>
        </w:rPr>
      </w:pPr>
      <w:r>
        <w:rPr>
          <w:rFonts w:cstheme="minorHAnsi"/>
          <w:sz w:val="28"/>
          <w:szCs w:val="28"/>
        </w:rPr>
        <w:t xml:space="preserve">      </w:t>
      </w:r>
      <w:r w:rsidR="009D3850" w:rsidRPr="0046064E">
        <w:rPr>
          <w:rFonts w:cstheme="minorHAnsi"/>
          <w:sz w:val="28"/>
          <w:szCs w:val="28"/>
        </w:rPr>
        <w:t xml:space="preserve">В соответствии со ст. 8 Федерального закона от 06.12.2011 № 402-ФЗ «О бухгалтерском учете» (далее – Закон № 402-ФЗ), </w:t>
      </w:r>
      <w:r w:rsidR="003C79CF" w:rsidRPr="0046064E">
        <w:rPr>
          <w:rFonts w:cstheme="minorHAnsi"/>
          <w:sz w:val="28"/>
          <w:szCs w:val="28"/>
        </w:rPr>
        <w:t>приказ</w:t>
      </w:r>
      <w:r>
        <w:rPr>
          <w:rFonts w:cstheme="minorHAnsi"/>
          <w:sz w:val="28"/>
          <w:szCs w:val="28"/>
        </w:rPr>
        <w:t>ом</w:t>
      </w:r>
      <w:r w:rsidR="003C79CF" w:rsidRPr="0046064E">
        <w:rPr>
          <w:rFonts w:cstheme="minorHAnsi"/>
          <w:sz w:val="28"/>
          <w:szCs w:val="28"/>
        </w:rPr>
        <w:t xml:space="preserve"> министерства финансов Российской Федерации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B71BBE">
        <w:rPr>
          <w:rFonts w:cstheme="minorHAnsi"/>
          <w:sz w:val="28"/>
          <w:szCs w:val="28"/>
        </w:rPr>
        <w:t>,</w:t>
      </w:r>
      <w:r>
        <w:rPr>
          <w:rFonts w:cstheme="minorHAnsi"/>
          <w:sz w:val="28"/>
          <w:szCs w:val="28"/>
        </w:rPr>
        <w:t xml:space="preserve"> </w:t>
      </w:r>
      <w:r w:rsidR="00B71BBE">
        <w:rPr>
          <w:rFonts w:cstheme="minorHAnsi"/>
          <w:sz w:val="28"/>
          <w:szCs w:val="28"/>
        </w:rPr>
        <w:t>п</w:t>
      </w:r>
      <w:r w:rsidR="00B71BBE" w:rsidRPr="00B71BBE">
        <w:rPr>
          <w:rFonts w:cstheme="minorHAnsi"/>
          <w:sz w:val="28"/>
          <w:szCs w:val="28"/>
        </w:rPr>
        <w:t xml:space="preserve">риказом Минфина России от 30.12.2017 N 274н </w:t>
      </w:r>
      <w:r w:rsidR="00B71BBE">
        <w:rPr>
          <w:rFonts w:cstheme="minorHAnsi"/>
          <w:sz w:val="28"/>
          <w:szCs w:val="28"/>
        </w:rPr>
        <w:t>«Об утверждении ф</w:t>
      </w:r>
      <w:r w:rsidR="00B71BBE" w:rsidRPr="00B71BBE">
        <w:rPr>
          <w:rFonts w:cstheme="minorHAnsi"/>
          <w:sz w:val="28"/>
          <w:szCs w:val="28"/>
        </w:rPr>
        <w:t>едеральн</w:t>
      </w:r>
      <w:r w:rsidR="00B71BBE">
        <w:rPr>
          <w:rFonts w:cstheme="minorHAnsi"/>
          <w:sz w:val="28"/>
          <w:szCs w:val="28"/>
        </w:rPr>
        <w:t>ого</w:t>
      </w:r>
      <w:r w:rsidR="00B71BBE" w:rsidRPr="00B71BBE">
        <w:rPr>
          <w:rFonts w:cstheme="minorHAnsi"/>
          <w:sz w:val="28"/>
          <w:szCs w:val="28"/>
        </w:rPr>
        <w:t xml:space="preserve"> стандарт</w:t>
      </w:r>
      <w:r w:rsidR="00B71BBE">
        <w:rPr>
          <w:rFonts w:cstheme="minorHAnsi"/>
          <w:sz w:val="28"/>
          <w:szCs w:val="28"/>
        </w:rPr>
        <w:t>а</w:t>
      </w:r>
      <w:r w:rsidR="00B71BBE" w:rsidRPr="00B71BBE">
        <w:rPr>
          <w:rFonts w:cstheme="minorHAnsi"/>
          <w:sz w:val="28"/>
          <w:szCs w:val="28"/>
        </w:rPr>
        <w:t xml:space="preserve"> бухгалтерского учета для организаций государственного сектора "Учетная политика, оценочные значения и ошибки", </w:t>
      </w:r>
      <w:r w:rsidR="0062313D" w:rsidRPr="0046064E">
        <w:rPr>
          <w:rFonts w:cstheme="minorHAnsi"/>
          <w:sz w:val="28"/>
          <w:szCs w:val="28"/>
        </w:rPr>
        <w:t xml:space="preserve">в целях организации единого учетного процесса в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w:t>
      </w:r>
      <w:r w:rsidR="00CB2464" w:rsidRPr="0046064E">
        <w:rPr>
          <w:rFonts w:cstheme="minorHAnsi"/>
          <w:sz w:val="28"/>
          <w:szCs w:val="28"/>
        </w:rPr>
        <w:t xml:space="preserve"> </w:t>
      </w:r>
      <w:r w:rsidR="0062313D" w:rsidRPr="0046064E">
        <w:rPr>
          <w:rFonts w:cstheme="minorHAnsi"/>
          <w:sz w:val="28"/>
          <w:szCs w:val="28"/>
        </w:rPr>
        <w:t xml:space="preserve"> Ставропольского края</w:t>
      </w:r>
    </w:p>
    <w:p w:rsidR="00CB6E35" w:rsidRDefault="00CB6E35" w:rsidP="0046064E">
      <w:pPr>
        <w:autoSpaceDE w:val="0"/>
        <w:autoSpaceDN w:val="0"/>
        <w:adjustRightInd w:val="0"/>
        <w:spacing w:after="0" w:line="240" w:lineRule="auto"/>
        <w:ind w:firstLine="540"/>
        <w:jc w:val="both"/>
        <w:rPr>
          <w:rFonts w:cstheme="minorHAnsi"/>
          <w:sz w:val="28"/>
          <w:szCs w:val="28"/>
        </w:rPr>
      </w:pPr>
    </w:p>
    <w:p w:rsidR="000D632C" w:rsidRDefault="000D632C" w:rsidP="0046064E">
      <w:pPr>
        <w:autoSpaceDE w:val="0"/>
        <w:autoSpaceDN w:val="0"/>
        <w:adjustRightInd w:val="0"/>
        <w:spacing w:after="0" w:line="240" w:lineRule="auto"/>
        <w:ind w:firstLine="540"/>
        <w:jc w:val="both"/>
        <w:rPr>
          <w:rFonts w:cstheme="minorHAnsi"/>
          <w:sz w:val="28"/>
          <w:szCs w:val="28"/>
        </w:rPr>
      </w:pPr>
    </w:p>
    <w:p w:rsidR="0062313D" w:rsidRPr="0046064E" w:rsidRDefault="00CB6E35" w:rsidP="0046064E">
      <w:pPr>
        <w:autoSpaceDE w:val="0"/>
        <w:autoSpaceDN w:val="0"/>
        <w:adjustRightInd w:val="0"/>
        <w:spacing w:after="0" w:line="240" w:lineRule="auto"/>
        <w:ind w:firstLine="540"/>
        <w:jc w:val="both"/>
        <w:rPr>
          <w:rFonts w:cstheme="minorHAnsi"/>
          <w:sz w:val="28"/>
          <w:szCs w:val="28"/>
        </w:rPr>
      </w:pPr>
      <w:r>
        <w:rPr>
          <w:rFonts w:cstheme="minorHAnsi"/>
          <w:sz w:val="28"/>
          <w:szCs w:val="28"/>
        </w:rPr>
        <w:t>1. У</w:t>
      </w:r>
      <w:r w:rsidR="0062313D" w:rsidRPr="0046064E">
        <w:rPr>
          <w:rFonts w:cstheme="minorHAnsi"/>
          <w:sz w:val="28"/>
          <w:szCs w:val="28"/>
        </w:rPr>
        <w:t>твердить</w:t>
      </w:r>
      <w:r w:rsidR="004D1272" w:rsidRPr="0046064E">
        <w:rPr>
          <w:rFonts w:cstheme="minorHAnsi"/>
          <w:sz w:val="28"/>
          <w:szCs w:val="28"/>
        </w:rPr>
        <w:t xml:space="preserve"> и применять во все последующие отчетные периоды</w:t>
      </w:r>
      <w:r w:rsidR="0062313D" w:rsidRPr="0046064E">
        <w:rPr>
          <w:rFonts w:cstheme="minorHAnsi"/>
          <w:sz w:val="28"/>
          <w:szCs w:val="28"/>
        </w:rPr>
        <w:t>:</w:t>
      </w:r>
    </w:p>
    <w:p w:rsidR="00D04EDA" w:rsidRDefault="00D04EDA" w:rsidP="0046064E">
      <w:pPr>
        <w:autoSpaceDE w:val="0"/>
        <w:autoSpaceDN w:val="0"/>
        <w:adjustRightInd w:val="0"/>
        <w:spacing w:after="0" w:line="240" w:lineRule="auto"/>
        <w:ind w:firstLine="540"/>
        <w:jc w:val="both"/>
        <w:rPr>
          <w:rFonts w:cstheme="minorHAnsi"/>
          <w:sz w:val="28"/>
          <w:szCs w:val="28"/>
        </w:rPr>
      </w:pPr>
    </w:p>
    <w:p w:rsidR="000D632C" w:rsidRPr="0046064E" w:rsidRDefault="000D632C"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1.1. </w:t>
      </w:r>
      <w:hyperlink r:id="rId7" w:history="1">
        <w:r w:rsidRPr="0046064E">
          <w:rPr>
            <w:rFonts w:cstheme="minorHAnsi"/>
            <w:sz w:val="28"/>
            <w:szCs w:val="28"/>
          </w:rPr>
          <w:t>Положение</w:t>
        </w:r>
      </w:hyperlink>
      <w:r w:rsidRPr="0046064E">
        <w:rPr>
          <w:rFonts w:cstheme="minorHAnsi"/>
          <w:sz w:val="28"/>
          <w:szCs w:val="28"/>
        </w:rPr>
        <w:t xml:space="preserve"> об учетной политике в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 Ставропольского</w:t>
      </w:r>
      <w:r w:rsidRPr="0046064E">
        <w:rPr>
          <w:rFonts w:cstheme="minorHAnsi"/>
          <w:sz w:val="28"/>
          <w:szCs w:val="28"/>
        </w:rPr>
        <w:t xml:space="preserve"> края.</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1.2. </w:t>
      </w:r>
      <w:hyperlink r:id="rId8" w:history="1">
        <w:r w:rsidRPr="0046064E">
          <w:rPr>
            <w:rFonts w:cstheme="minorHAnsi"/>
            <w:sz w:val="28"/>
            <w:szCs w:val="28"/>
          </w:rPr>
          <w:t>Перечень</w:t>
        </w:r>
      </w:hyperlink>
      <w:r w:rsidRPr="0046064E">
        <w:rPr>
          <w:rFonts w:cstheme="minorHAnsi"/>
          <w:sz w:val="28"/>
          <w:szCs w:val="28"/>
        </w:rPr>
        <w:t xml:space="preserve"> лиц, имеющих полномочия и обязанности подписывать первичные и иные учетные документы в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 Ставропольского</w:t>
      </w:r>
      <w:r w:rsidRPr="0046064E">
        <w:rPr>
          <w:rFonts w:cstheme="minorHAnsi"/>
          <w:sz w:val="28"/>
          <w:szCs w:val="28"/>
        </w:rPr>
        <w:t xml:space="preserve"> края.</w:t>
      </w:r>
    </w:p>
    <w:p w:rsidR="00D04EDA" w:rsidRPr="0046064E" w:rsidRDefault="00D04EDA"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1.3. </w:t>
      </w:r>
      <w:hyperlink r:id="rId9" w:history="1">
        <w:r w:rsidRPr="0046064E">
          <w:rPr>
            <w:rFonts w:cstheme="minorHAnsi"/>
            <w:sz w:val="28"/>
            <w:szCs w:val="28"/>
          </w:rPr>
          <w:t>Состав</w:t>
        </w:r>
      </w:hyperlink>
      <w:r w:rsidRPr="0046064E">
        <w:rPr>
          <w:rFonts w:cstheme="minorHAnsi"/>
          <w:sz w:val="28"/>
          <w:szCs w:val="28"/>
        </w:rPr>
        <w:t xml:space="preserve"> постоянно действующей комиссии для проведения инвентаризации основных средств и материальных запасов</w:t>
      </w:r>
      <w:r w:rsidR="00CB2464" w:rsidRPr="0046064E">
        <w:rPr>
          <w:rFonts w:cstheme="minorHAnsi"/>
          <w:sz w:val="28"/>
          <w:szCs w:val="28"/>
        </w:rPr>
        <w:t xml:space="preserve"> в</w:t>
      </w:r>
      <w:r w:rsidRPr="0046064E">
        <w:rPr>
          <w:rFonts w:cstheme="minorHAnsi"/>
          <w:sz w:val="28"/>
          <w:szCs w:val="28"/>
        </w:rPr>
        <w:t xml:space="preserve">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 Ставропольского</w:t>
      </w:r>
      <w:r w:rsidRPr="0046064E">
        <w:rPr>
          <w:rFonts w:cstheme="minorHAnsi"/>
          <w:sz w:val="28"/>
          <w:szCs w:val="28"/>
        </w:rPr>
        <w:t xml:space="preserve"> края.</w:t>
      </w:r>
    </w:p>
    <w:p w:rsidR="00D04EDA" w:rsidRPr="0046064E" w:rsidRDefault="00D04EDA"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1.4. </w:t>
      </w:r>
      <w:hyperlink r:id="rId10" w:history="1">
        <w:r w:rsidRPr="0046064E">
          <w:rPr>
            <w:rFonts w:cstheme="minorHAnsi"/>
            <w:sz w:val="28"/>
            <w:szCs w:val="28"/>
          </w:rPr>
          <w:t>Состав</w:t>
        </w:r>
      </w:hyperlink>
      <w:r w:rsidRPr="0046064E">
        <w:rPr>
          <w:rFonts w:cstheme="minorHAnsi"/>
          <w:sz w:val="28"/>
          <w:szCs w:val="28"/>
        </w:rPr>
        <w:t xml:space="preserve"> постоянно действующей комиссии для приема-передачи в эксплуатацию и списания объектов основных средств и материальных запасов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 Ставропольского</w:t>
      </w:r>
      <w:r w:rsidRPr="0046064E">
        <w:rPr>
          <w:rFonts w:cstheme="minorHAnsi"/>
          <w:sz w:val="28"/>
          <w:szCs w:val="28"/>
        </w:rPr>
        <w:t xml:space="preserve"> края.</w:t>
      </w: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1.5. </w:t>
      </w:r>
      <w:hyperlink r:id="rId11" w:history="1">
        <w:r w:rsidRPr="0046064E">
          <w:rPr>
            <w:rFonts w:cstheme="minorHAnsi"/>
            <w:sz w:val="28"/>
            <w:szCs w:val="28"/>
          </w:rPr>
          <w:t>Состав</w:t>
        </w:r>
      </w:hyperlink>
      <w:r w:rsidRPr="0046064E">
        <w:rPr>
          <w:rFonts w:cstheme="minorHAnsi"/>
          <w:sz w:val="28"/>
          <w:szCs w:val="28"/>
        </w:rPr>
        <w:t xml:space="preserve"> постоянно действующей комиссии для проведения внезапной ревизии кассы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 Ставропольского</w:t>
      </w:r>
      <w:r w:rsidRPr="0046064E">
        <w:rPr>
          <w:rFonts w:cstheme="minorHAnsi"/>
          <w:sz w:val="28"/>
          <w:szCs w:val="28"/>
        </w:rPr>
        <w:t xml:space="preserve"> края.</w:t>
      </w:r>
    </w:p>
    <w:p w:rsidR="00D04EDA" w:rsidRPr="0046064E" w:rsidRDefault="00D04EDA"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1.6. </w:t>
      </w:r>
      <w:hyperlink r:id="rId12" w:history="1">
        <w:r w:rsidRPr="0046064E">
          <w:rPr>
            <w:rFonts w:cstheme="minorHAnsi"/>
            <w:sz w:val="28"/>
            <w:szCs w:val="28"/>
          </w:rPr>
          <w:t>Перечень</w:t>
        </w:r>
      </w:hyperlink>
      <w:r w:rsidRPr="0046064E">
        <w:rPr>
          <w:rFonts w:cstheme="minorHAnsi"/>
          <w:sz w:val="28"/>
          <w:szCs w:val="28"/>
        </w:rPr>
        <w:t xml:space="preserve"> форм первичных документов, применяемых в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 Ставропольского</w:t>
      </w:r>
      <w:r w:rsidRPr="0046064E">
        <w:rPr>
          <w:rFonts w:cstheme="minorHAnsi"/>
          <w:sz w:val="28"/>
          <w:szCs w:val="28"/>
        </w:rPr>
        <w:t xml:space="preserve"> края, по которым отсутствуют унифицированные формы первичной учетной документации.</w:t>
      </w:r>
    </w:p>
    <w:p w:rsidR="00D04EDA" w:rsidRPr="0046064E" w:rsidRDefault="00D04EDA"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1.7. </w:t>
      </w:r>
      <w:hyperlink r:id="rId13" w:history="1">
        <w:r w:rsidRPr="0046064E">
          <w:rPr>
            <w:rFonts w:cstheme="minorHAnsi"/>
            <w:sz w:val="28"/>
            <w:szCs w:val="28"/>
          </w:rPr>
          <w:t>Список</w:t>
        </w:r>
      </w:hyperlink>
      <w:r w:rsidRPr="0046064E">
        <w:rPr>
          <w:rFonts w:cstheme="minorHAnsi"/>
          <w:sz w:val="28"/>
          <w:szCs w:val="28"/>
        </w:rPr>
        <w:t xml:space="preserve"> работников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w:t>
      </w:r>
      <w:r w:rsidR="00CB2464" w:rsidRPr="0046064E">
        <w:rPr>
          <w:rFonts w:cstheme="minorHAnsi"/>
          <w:sz w:val="28"/>
          <w:szCs w:val="28"/>
        </w:rPr>
        <w:t xml:space="preserve"> </w:t>
      </w:r>
      <w:r w:rsidRPr="0046064E">
        <w:rPr>
          <w:rFonts w:cstheme="minorHAnsi"/>
          <w:sz w:val="28"/>
          <w:szCs w:val="28"/>
        </w:rPr>
        <w:t xml:space="preserve">Ставропольского края, имеющих полномочия осуществлять обеспечение сохранности информационно-вычислительных баз данных бухгалтерского учета, проводить диагностику и профилактику сервера и локальной вычислительной сети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 xml:space="preserve">городского округа </w:t>
      </w:r>
      <w:r w:rsidRPr="0046064E">
        <w:rPr>
          <w:rFonts w:cstheme="minorHAnsi"/>
          <w:sz w:val="28"/>
          <w:szCs w:val="28"/>
        </w:rPr>
        <w:t>Ставропольского края.</w:t>
      </w:r>
    </w:p>
    <w:p w:rsidR="00D04EDA" w:rsidRPr="0046064E" w:rsidRDefault="00D04EDA"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1.8. </w:t>
      </w:r>
      <w:hyperlink r:id="rId14" w:history="1">
        <w:r w:rsidRPr="0046064E">
          <w:rPr>
            <w:rFonts w:cstheme="minorHAnsi"/>
            <w:sz w:val="28"/>
            <w:szCs w:val="28"/>
          </w:rPr>
          <w:t>Список</w:t>
        </w:r>
      </w:hyperlink>
      <w:r w:rsidRPr="0046064E">
        <w:rPr>
          <w:rFonts w:cstheme="minorHAnsi"/>
          <w:sz w:val="28"/>
          <w:szCs w:val="28"/>
        </w:rPr>
        <w:t xml:space="preserve"> работников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w:t>
      </w:r>
      <w:r w:rsidR="00CB2464" w:rsidRPr="0046064E">
        <w:rPr>
          <w:rFonts w:cstheme="minorHAnsi"/>
          <w:sz w:val="28"/>
          <w:szCs w:val="28"/>
        </w:rPr>
        <w:t xml:space="preserve"> </w:t>
      </w:r>
      <w:r w:rsidRPr="0046064E">
        <w:rPr>
          <w:rFonts w:cstheme="minorHAnsi"/>
          <w:sz w:val="28"/>
          <w:szCs w:val="28"/>
        </w:rPr>
        <w:t>Ставропольского края, имеющих специальные полномочия осуществлять формирование, подписание и передачу электронных документов, заверенных электронной подписью, с использованием средств криптографической защиты информации.</w:t>
      </w:r>
    </w:p>
    <w:p w:rsidR="00D04EDA" w:rsidRPr="0046064E" w:rsidRDefault="00D04EDA"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1.9. </w:t>
      </w:r>
      <w:hyperlink r:id="rId15" w:history="1">
        <w:r w:rsidRPr="0046064E">
          <w:rPr>
            <w:rFonts w:cstheme="minorHAnsi"/>
            <w:sz w:val="28"/>
            <w:szCs w:val="28"/>
          </w:rPr>
          <w:t>Список</w:t>
        </w:r>
      </w:hyperlink>
      <w:r w:rsidRPr="0046064E">
        <w:rPr>
          <w:rFonts w:cstheme="minorHAnsi"/>
          <w:sz w:val="28"/>
          <w:szCs w:val="28"/>
        </w:rPr>
        <w:t xml:space="preserve"> работников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w:t>
      </w:r>
      <w:r w:rsidR="00CB2464" w:rsidRPr="0046064E">
        <w:rPr>
          <w:rFonts w:cstheme="minorHAnsi"/>
          <w:sz w:val="28"/>
          <w:szCs w:val="28"/>
        </w:rPr>
        <w:t xml:space="preserve"> </w:t>
      </w:r>
      <w:r w:rsidRPr="0046064E">
        <w:rPr>
          <w:rFonts w:cstheme="minorHAnsi"/>
          <w:sz w:val="28"/>
          <w:szCs w:val="28"/>
        </w:rPr>
        <w:t>Ставропольского края, с которыми заключены письменные договоры о полной индивидуальной материальной ответственности.</w:t>
      </w:r>
    </w:p>
    <w:p w:rsidR="00D04EDA" w:rsidRPr="0046064E" w:rsidRDefault="00D04EDA"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1.10. </w:t>
      </w:r>
      <w:hyperlink r:id="rId16" w:history="1">
        <w:r w:rsidRPr="0046064E">
          <w:rPr>
            <w:rFonts w:cstheme="minorHAnsi"/>
            <w:sz w:val="28"/>
            <w:szCs w:val="28"/>
          </w:rPr>
          <w:t>Состав</w:t>
        </w:r>
      </w:hyperlink>
      <w:r w:rsidRPr="0046064E">
        <w:rPr>
          <w:rFonts w:cstheme="minorHAnsi"/>
          <w:sz w:val="28"/>
          <w:szCs w:val="28"/>
        </w:rPr>
        <w:t xml:space="preserve"> постоянно действующей комиссии по инвентаризации расчетов с дебиторами и кредиторами </w:t>
      </w:r>
      <w:r w:rsidR="00CB2464" w:rsidRPr="0046064E">
        <w:rPr>
          <w:rFonts w:cstheme="minorHAnsi"/>
          <w:sz w:val="28"/>
          <w:szCs w:val="28"/>
        </w:rPr>
        <w:t xml:space="preserve">администрации Новоалександровского </w:t>
      </w:r>
      <w:r w:rsidR="00A648A9" w:rsidRPr="0046064E">
        <w:rPr>
          <w:rFonts w:cstheme="minorHAnsi"/>
          <w:sz w:val="28"/>
          <w:szCs w:val="28"/>
        </w:rPr>
        <w:t xml:space="preserve">городского округа </w:t>
      </w:r>
      <w:r w:rsidRPr="0046064E">
        <w:rPr>
          <w:rFonts w:cstheme="minorHAnsi"/>
          <w:sz w:val="28"/>
          <w:szCs w:val="28"/>
        </w:rPr>
        <w:t>Ставропольского края.</w:t>
      </w:r>
    </w:p>
    <w:p w:rsidR="00FD2ADA" w:rsidRDefault="00FD2ADA" w:rsidP="0046064E">
      <w:pPr>
        <w:pStyle w:val="ConsPlusTitle"/>
        <w:widowControl/>
        <w:ind w:firstLine="567"/>
        <w:jc w:val="both"/>
        <w:outlineLvl w:val="0"/>
        <w:rPr>
          <w:rFonts w:asciiTheme="minorHAnsi" w:hAnsiTheme="minorHAnsi" w:cstheme="minorHAnsi"/>
          <w:b w:val="0"/>
          <w:sz w:val="28"/>
          <w:szCs w:val="28"/>
        </w:rPr>
      </w:pPr>
    </w:p>
    <w:p w:rsidR="00313E38" w:rsidRDefault="00313E38" w:rsidP="0046064E">
      <w:pPr>
        <w:pStyle w:val="ConsPlusTitle"/>
        <w:widowControl/>
        <w:ind w:firstLine="567"/>
        <w:jc w:val="both"/>
        <w:outlineLvl w:val="0"/>
        <w:rPr>
          <w:rFonts w:asciiTheme="minorHAnsi" w:hAnsiTheme="minorHAnsi" w:cstheme="minorHAnsi"/>
          <w:b w:val="0"/>
          <w:sz w:val="28"/>
          <w:szCs w:val="28"/>
        </w:rPr>
      </w:pPr>
      <w:r w:rsidRPr="0046064E">
        <w:rPr>
          <w:rFonts w:asciiTheme="minorHAnsi" w:hAnsiTheme="minorHAnsi" w:cstheme="minorHAnsi"/>
          <w:b w:val="0"/>
          <w:sz w:val="28"/>
          <w:szCs w:val="28"/>
        </w:rPr>
        <w:t>1.11. Единый план счетов бухгалтерского</w:t>
      </w:r>
      <w:r w:rsidR="002129CE" w:rsidRPr="0046064E">
        <w:rPr>
          <w:rFonts w:asciiTheme="minorHAnsi" w:hAnsiTheme="minorHAnsi" w:cstheme="minorHAnsi"/>
          <w:b w:val="0"/>
          <w:sz w:val="28"/>
          <w:szCs w:val="28"/>
        </w:rPr>
        <w:t xml:space="preserve"> (бюджетного</w:t>
      </w:r>
      <w:r w:rsidR="002129CE" w:rsidRPr="0046064E">
        <w:rPr>
          <w:rFonts w:asciiTheme="minorHAnsi" w:hAnsiTheme="minorHAnsi" w:cstheme="minorHAnsi"/>
          <w:sz w:val="28"/>
          <w:szCs w:val="28"/>
        </w:rPr>
        <w:t>)</w:t>
      </w:r>
      <w:r w:rsidRPr="0046064E">
        <w:rPr>
          <w:rFonts w:asciiTheme="minorHAnsi" w:hAnsiTheme="minorHAnsi" w:cstheme="minorHAnsi"/>
          <w:b w:val="0"/>
          <w:sz w:val="28"/>
          <w:szCs w:val="28"/>
        </w:rPr>
        <w:t xml:space="preserve">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p>
    <w:p w:rsidR="00CB6E35" w:rsidRDefault="00CB6E35" w:rsidP="0046064E">
      <w:pPr>
        <w:pStyle w:val="ConsPlusTitle"/>
        <w:widowControl/>
        <w:ind w:firstLine="567"/>
        <w:jc w:val="both"/>
        <w:outlineLvl w:val="0"/>
        <w:rPr>
          <w:rFonts w:asciiTheme="minorHAnsi" w:hAnsiTheme="minorHAnsi" w:cstheme="minorHAnsi"/>
          <w:b w:val="0"/>
          <w:sz w:val="28"/>
          <w:szCs w:val="28"/>
        </w:rPr>
      </w:pPr>
    </w:p>
    <w:p w:rsidR="000D632C" w:rsidRDefault="000D632C" w:rsidP="0046064E">
      <w:pPr>
        <w:pStyle w:val="ConsPlusTitle"/>
        <w:widowControl/>
        <w:ind w:firstLine="567"/>
        <w:jc w:val="both"/>
        <w:outlineLvl w:val="0"/>
        <w:rPr>
          <w:rFonts w:asciiTheme="minorHAnsi" w:hAnsiTheme="minorHAnsi" w:cstheme="minorHAnsi"/>
          <w:b w:val="0"/>
          <w:sz w:val="28"/>
          <w:szCs w:val="28"/>
        </w:rPr>
      </w:pPr>
    </w:p>
    <w:p w:rsidR="00CB6E35" w:rsidRPr="0046064E" w:rsidRDefault="00CB6E35" w:rsidP="0046064E">
      <w:pPr>
        <w:pStyle w:val="ConsPlusTitle"/>
        <w:widowControl/>
        <w:ind w:firstLine="567"/>
        <w:jc w:val="both"/>
        <w:outlineLvl w:val="0"/>
        <w:rPr>
          <w:rFonts w:asciiTheme="minorHAnsi" w:hAnsiTheme="minorHAnsi" w:cstheme="minorHAnsi"/>
          <w:b w:val="0"/>
          <w:sz w:val="28"/>
          <w:szCs w:val="28"/>
        </w:rPr>
      </w:pPr>
      <w:r>
        <w:rPr>
          <w:rFonts w:asciiTheme="minorHAnsi" w:hAnsiTheme="minorHAnsi" w:cstheme="minorHAnsi"/>
          <w:b w:val="0"/>
          <w:sz w:val="28"/>
          <w:szCs w:val="28"/>
        </w:rPr>
        <w:t>2. Распоряжение</w:t>
      </w:r>
      <w:r w:rsidRPr="00CB6E35">
        <w:rPr>
          <w:rFonts w:asciiTheme="minorHAnsi" w:hAnsiTheme="minorHAnsi" w:cstheme="minorHAnsi"/>
          <w:b w:val="0"/>
          <w:bCs w:val="0"/>
          <w:sz w:val="28"/>
          <w:szCs w:val="28"/>
        </w:rPr>
        <w:t xml:space="preserve"> </w:t>
      </w:r>
      <w:r w:rsidRPr="0046064E">
        <w:rPr>
          <w:rFonts w:asciiTheme="minorHAnsi" w:hAnsiTheme="minorHAnsi" w:cstheme="minorHAnsi"/>
          <w:b w:val="0"/>
          <w:bCs w:val="0"/>
          <w:sz w:val="28"/>
          <w:szCs w:val="28"/>
        </w:rPr>
        <w:t xml:space="preserve">администрации Новоалександровского городского округа </w:t>
      </w:r>
      <w:r w:rsidRPr="0046064E">
        <w:rPr>
          <w:rFonts w:asciiTheme="minorHAnsi" w:hAnsiTheme="minorHAnsi" w:cstheme="minorHAnsi"/>
          <w:b w:val="0"/>
          <w:sz w:val="28"/>
          <w:szCs w:val="28"/>
        </w:rPr>
        <w:t>Ставропольского края</w:t>
      </w:r>
      <w:r>
        <w:rPr>
          <w:rFonts w:asciiTheme="minorHAnsi" w:hAnsiTheme="minorHAnsi" w:cstheme="minorHAnsi"/>
          <w:b w:val="0"/>
          <w:sz w:val="28"/>
          <w:szCs w:val="28"/>
        </w:rPr>
        <w:t xml:space="preserve"> </w:t>
      </w:r>
      <w:r w:rsidR="0035149F">
        <w:rPr>
          <w:rFonts w:asciiTheme="minorHAnsi" w:hAnsiTheme="minorHAnsi" w:cstheme="minorHAnsi"/>
          <w:b w:val="0"/>
          <w:sz w:val="28"/>
          <w:szCs w:val="28"/>
        </w:rPr>
        <w:t xml:space="preserve">от </w:t>
      </w:r>
      <w:r w:rsidR="0035149F" w:rsidRPr="00262947">
        <w:rPr>
          <w:rFonts w:asciiTheme="minorHAnsi" w:hAnsiTheme="minorHAnsi" w:cstheme="minorHAnsi"/>
          <w:b w:val="0"/>
          <w:sz w:val="28"/>
          <w:szCs w:val="28"/>
        </w:rPr>
        <w:t>0</w:t>
      </w:r>
      <w:r w:rsidR="00262947" w:rsidRPr="00262947">
        <w:rPr>
          <w:rFonts w:asciiTheme="minorHAnsi" w:hAnsiTheme="minorHAnsi" w:cstheme="minorHAnsi"/>
          <w:b w:val="0"/>
          <w:sz w:val="28"/>
          <w:szCs w:val="28"/>
        </w:rPr>
        <w:t>6</w:t>
      </w:r>
      <w:r w:rsidR="0035149F" w:rsidRPr="00262947">
        <w:rPr>
          <w:rFonts w:asciiTheme="minorHAnsi" w:hAnsiTheme="minorHAnsi" w:cstheme="minorHAnsi"/>
          <w:b w:val="0"/>
          <w:sz w:val="28"/>
          <w:szCs w:val="28"/>
        </w:rPr>
        <w:t>.0</w:t>
      </w:r>
      <w:r w:rsidR="00262947" w:rsidRPr="00262947">
        <w:rPr>
          <w:rFonts w:asciiTheme="minorHAnsi" w:hAnsiTheme="minorHAnsi" w:cstheme="minorHAnsi"/>
          <w:b w:val="0"/>
          <w:sz w:val="28"/>
          <w:szCs w:val="28"/>
        </w:rPr>
        <w:t>6</w:t>
      </w:r>
      <w:r w:rsidR="0035149F" w:rsidRPr="00262947">
        <w:rPr>
          <w:rFonts w:asciiTheme="minorHAnsi" w:hAnsiTheme="minorHAnsi" w:cstheme="minorHAnsi"/>
          <w:b w:val="0"/>
          <w:sz w:val="28"/>
          <w:szCs w:val="28"/>
        </w:rPr>
        <w:t>.2018</w:t>
      </w:r>
      <w:r w:rsidRPr="00262947">
        <w:rPr>
          <w:rFonts w:asciiTheme="minorHAnsi" w:hAnsiTheme="minorHAnsi" w:cstheme="minorHAnsi"/>
          <w:b w:val="0"/>
          <w:sz w:val="28"/>
          <w:szCs w:val="28"/>
        </w:rPr>
        <w:t xml:space="preserve"> года № </w:t>
      </w:r>
      <w:r w:rsidR="00262947" w:rsidRPr="00262947">
        <w:rPr>
          <w:rFonts w:asciiTheme="minorHAnsi" w:hAnsiTheme="minorHAnsi" w:cstheme="minorHAnsi"/>
          <w:b w:val="0"/>
          <w:sz w:val="28"/>
          <w:szCs w:val="28"/>
        </w:rPr>
        <w:t>338</w:t>
      </w:r>
      <w:r w:rsidR="0035149F" w:rsidRPr="00262947">
        <w:rPr>
          <w:rFonts w:asciiTheme="minorHAnsi" w:hAnsiTheme="minorHAnsi" w:cstheme="minorHAnsi"/>
          <w:b w:val="0"/>
          <w:sz w:val="28"/>
          <w:szCs w:val="28"/>
        </w:rPr>
        <w:t>-р</w:t>
      </w:r>
      <w:r>
        <w:rPr>
          <w:rFonts w:asciiTheme="minorHAnsi" w:hAnsiTheme="minorHAnsi" w:cstheme="minorHAnsi"/>
          <w:b w:val="0"/>
          <w:sz w:val="28"/>
          <w:szCs w:val="28"/>
        </w:rPr>
        <w:t xml:space="preserve"> </w:t>
      </w:r>
      <w:r w:rsidR="0035149F">
        <w:rPr>
          <w:rFonts w:asciiTheme="minorHAnsi" w:hAnsiTheme="minorHAnsi" w:cstheme="minorHAnsi"/>
          <w:b w:val="0"/>
          <w:sz w:val="28"/>
          <w:szCs w:val="28"/>
        </w:rPr>
        <w:t>«Об</w:t>
      </w:r>
      <w:r w:rsidRPr="0046064E">
        <w:rPr>
          <w:rFonts w:asciiTheme="minorHAnsi" w:hAnsiTheme="minorHAnsi" w:cstheme="minorHAnsi"/>
          <w:b w:val="0"/>
          <w:sz w:val="28"/>
          <w:szCs w:val="28"/>
        </w:rPr>
        <w:t xml:space="preserve"> учетной </w:t>
      </w:r>
      <w:r w:rsidRPr="0046064E">
        <w:rPr>
          <w:rFonts w:asciiTheme="minorHAnsi" w:hAnsiTheme="minorHAnsi" w:cstheme="minorHAnsi"/>
          <w:b w:val="0"/>
          <w:sz w:val="28"/>
          <w:szCs w:val="28"/>
        </w:rPr>
        <w:lastRenderedPageBreak/>
        <w:t xml:space="preserve">политике в </w:t>
      </w:r>
      <w:r w:rsidRPr="0046064E">
        <w:rPr>
          <w:rFonts w:asciiTheme="minorHAnsi" w:hAnsiTheme="minorHAnsi" w:cstheme="minorHAnsi"/>
          <w:b w:val="0"/>
          <w:bCs w:val="0"/>
          <w:sz w:val="28"/>
          <w:szCs w:val="28"/>
        </w:rPr>
        <w:t xml:space="preserve">администрации Новоалександровского городского округа </w:t>
      </w:r>
      <w:r w:rsidRPr="0046064E">
        <w:rPr>
          <w:rFonts w:asciiTheme="minorHAnsi" w:hAnsiTheme="minorHAnsi" w:cstheme="minorHAnsi"/>
          <w:b w:val="0"/>
          <w:sz w:val="28"/>
          <w:szCs w:val="28"/>
        </w:rPr>
        <w:t>Ставропольского края</w:t>
      </w:r>
      <w:r w:rsidR="0035149F">
        <w:rPr>
          <w:rFonts w:asciiTheme="minorHAnsi" w:hAnsiTheme="minorHAnsi" w:cstheme="minorHAnsi"/>
          <w:b w:val="0"/>
          <w:sz w:val="28"/>
          <w:szCs w:val="28"/>
        </w:rPr>
        <w:t>» считать утратившим силу.</w:t>
      </w:r>
    </w:p>
    <w:p w:rsidR="00D04EDA" w:rsidRPr="0046064E" w:rsidRDefault="00D04EDA" w:rsidP="0046064E">
      <w:pPr>
        <w:pStyle w:val="ConsPlusTitle"/>
        <w:widowControl/>
        <w:ind w:firstLine="567"/>
        <w:jc w:val="both"/>
        <w:outlineLvl w:val="0"/>
        <w:rPr>
          <w:rFonts w:asciiTheme="minorHAnsi" w:hAnsiTheme="minorHAnsi" w:cstheme="minorHAnsi"/>
          <w:b w:val="0"/>
          <w:sz w:val="28"/>
          <w:szCs w:val="28"/>
        </w:rPr>
      </w:pPr>
    </w:p>
    <w:p w:rsidR="0062313D" w:rsidRPr="0046064E" w:rsidRDefault="0035149F" w:rsidP="0046064E">
      <w:pPr>
        <w:autoSpaceDE w:val="0"/>
        <w:autoSpaceDN w:val="0"/>
        <w:adjustRightInd w:val="0"/>
        <w:spacing w:after="0" w:line="240" w:lineRule="auto"/>
        <w:ind w:firstLine="540"/>
        <w:jc w:val="both"/>
        <w:rPr>
          <w:rFonts w:cstheme="minorHAnsi"/>
          <w:sz w:val="28"/>
          <w:szCs w:val="28"/>
        </w:rPr>
      </w:pPr>
      <w:r>
        <w:rPr>
          <w:rFonts w:cstheme="minorHAnsi"/>
          <w:sz w:val="28"/>
          <w:szCs w:val="28"/>
        </w:rPr>
        <w:t>3</w:t>
      </w:r>
      <w:r w:rsidR="0062313D" w:rsidRPr="0046064E">
        <w:rPr>
          <w:rFonts w:cstheme="minorHAnsi"/>
          <w:sz w:val="28"/>
          <w:szCs w:val="28"/>
        </w:rPr>
        <w:t xml:space="preserve">. Контроль за выполнением настоящего распоряжения </w:t>
      </w:r>
      <w:r w:rsidR="00025F5E" w:rsidRPr="0046064E">
        <w:rPr>
          <w:rFonts w:cstheme="minorHAnsi"/>
          <w:sz w:val="28"/>
          <w:szCs w:val="28"/>
        </w:rPr>
        <w:t>оставляю за собой</w:t>
      </w:r>
      <w:r w:rsidR="0062313D" w:rsidRPr="0046064E">
        <w:rPr>
          <w:rFonts w:cstheme="minorHAnsi"/>
          <w:sz w:val="28"/>
          <w:szCs w:val="28"/>
        </w:rPr>
        <w:t>.</w:t>
      </w:r>
    </w:p>
    <w:p w:rsidR="00D04EDA" w:rsidRDefault="00D04EDA" w:rsidP="0046064E">
      <w:pPr>
        <w:autoSpaceDE w:val="0"/>
        <w:autoSpaceDN w:val="0"/>
        <w:adjustRightInd w:val="0"/>
        <w:spacing w:after="0" w:line="240" w:lineRule="auto"/>
        <w:ind w:firstLine="540"/>
        <w:jc w:val="both"/>
        <w:rPr>
          <w:rFonts w:cstheme="minorHAnsi"/>
          <w:sz w:val="28"/>
          <w:szCs w:val="28"/>
        </w:rPr>
      </w:pPr>
    </w:p>
    <w:p w:rsidR="000D632C" w:rsidRDefault="000D632C" w:rsidP="0046064E">
      <w:pPr>
        <w:autoSpaceDE w:val="0"/>
        <w:autoSpaceDN w:val="0"/>
        <w:adjustRightInd w:val="0"/>
        <w:spacing w:after="0" w:line="240" w:lineRule="auto"/>
        <w:ind w:firstLine="540"/>
        <w:jc w:val="both"/>
        <w:rPr>
          <w:rFonts w:cstheme="minorHAnsi"/>
          <w:sz w:val="28"/>
          <w:szCs w:val="28"/>
        </w:rPr>
      </w:pPr>
    </w:p>
    <w:p w:rsidR="0062313D" w:rsidRPr="0046064E" w:rsidRDefault="0035149F" w:rsidP="0046064E">
      <w:pPr>
        <w:autoSpaceDE w:val="0"/>
        <w:autoSpaceDN w:val="0"/>
        <w:adjustRightInd w:val="0"/>
        <w:spacing w:after="0" w:line="240" w:lineRule="auto"/>
        <w:ind w:firstLine="540"/>
        <w:jc w:val="both"/>
        <w:rPr>
          <w:rFonts w:cstheme="minorHAnsi"/>
          <w:sz w:val="28"/>
          <w:szCs w:val="28"/>
        </w:rPr>
      </w:pPr>
      <w:r>
        <w:rPr>
          <w:rFonts w:cstheme="minorHAnsi"/>
          <w:sz w:val="28"/>
          <w:szCs w:val="28"/>
        </w:rPr>
        <w:t>4</w:t>
      </w:r>
      <w:r w:rsidR="0062313D" w:rsidRPr="0046064E">
        <w:rPr>
          <w:rFonts w:cstheme="minorHAnsi"/>
          <w:sz w:val="28"/>
          <w:szCs w:val="28"/>
        </w:rPr>
        <w:t xml:space="preserve">. Настоящее распоряжение вступает в силу </w:t>
      </w:r>
      <w:r w:rsidR="00FD2ADA">
        <w:rPr>
          <w:rFonts w:cstheme="minorHAnsi"/>
          <w:sz w:val="28"/>
          <w:szCs w:val="28"/>
        </w:rPr>
        <w:t>с 1 января 2019 года</w:t>
      </w:r>
      <w:r w:rsidR="00025F5E" w:rsidRPr="0046064E">
        <w:rPr>
          <w:rFonts w:cstheme="minorHAnsi"/>
          <w:sz w:val="28"/>
          <w:szCs w:val="28"/>
        </w:rPr>
        <w:t>.</w:t>
      </w:r>
      <w:r w:rsidR="0062313D" w:rsidRPr="0046064E">
        <w:rPr>
          <w:rFonts w:cstheme="minorHAnsi"/>
          <w:sz w:val="28"/>
          <w:szCs w:val="28"/>
        </w:rPr>
        <w:t xml:space="preserve"> </w:t>
      </w:r>
    </w:p>
    <w:p w:rsidR="00D04EDA" w:rsidRPr="0046064E" w:rsidRDefault="00D04EDA"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jc w:val="both"/>
        <w:rPr>
          <w:rFonts w:cstheme="minorHAnsi"/>
          <w:sz w:val="28"/>
          <w:szCs w:val="28"/>
        </w:rPr>
      </w:pPr>
    </w:p>
    <w:p w:rsidR="00D04EDA" w:rsidRDefault="00D04EDA" w:rsidP="0046064E">
      <w:pPr>
        <w:autoSpaceDE w:val="0"/>
        <w:autoSpaceDN w:val="0"/>
        <w:adjustRightInd w:val="0"/>
        <w:spacing w:after="0" w:line="240" w:lineRule="auto"/>
        <w:jc w:val="both"/>
        <w:rPr>
          <w:rFonts w:cstheme="minorHAnsi"/>
          <w:sz w:val="28"/>
          <w:szCs w:val="28"/>
        </w:rPr>
      </w:pPr>
    </w:p>
    <w:p w:rsidR="0046064E" w:rsidRPr="0046064E" w:rsidRDefault="0046064E" w:rsidP="0046064E">
      <w:pPr>
        <w:autoSpaceDE w:val="0"/>
        <w:autoSpaceDN w:val="0"/>
        <w:adjustRightInd w:val="0"/>
        <w:spacing w:after="0" w:line="240" w:lineRule="auto"/>
        <w:jc w:val="both"/>
        <w:rPr>
          <w:rFonts w:cstheme="minorHAnsi"/>
          <w:sz w:val="28"/>
          <w:szCs w:val="28"/>
        </w:rPr>
      </w:pPr>
    </w:p>
    <w:p w:rsidR="00D04EDA" w:rsidRPr="0046064E" w:rsidRDefault="00D04EDA" w:rsidP="0046064E">
      <w:pPr>
        <w:autoSpaceDE w:val="0"/>
        <w:autoSpaceDN w:val="0"/>
        <w:adjustRightInd w:val="0"/>
        <w:spacing w:after="0" w:line="240" w:lineRule="auto"/>
        <w:jc w:val="both"/>
        <w:rPr>
          <w:rFonts w:cstheme="minorHAnsi"/>
          <w:sz w:val="28"/>
          <w:szCs w:val="28"/>
        </w:rPr>
      </w:pPr>
    </w:p>
    <w:p w:rsidR="00D04EDA" w:rsidRPr="0046064E" w:rsidRDefault="00D04EDA" w:rsidP="0046064E">
      <w:pPr>
        <w:autoSpaceDE w:val="0"/>
        <w:autoSpaceDN w:val="0"/>
        <w:adjustRightInd w:val="0"/>
        <w:spacing w:after="0" w:line="240" w:lineRule="auto"/>
        <w:jc w:val="both"/>
        <w:rPr>
          <w:rFonts w:cstheme="minorHAnsi"/>
          <w:sz w:val="28"/>
          <w:szCs w:val="28"/>
        </w:rPr>
      </w:pPr>
    </w:p>
    <w:p w:rsidR="00BD58CA" w:rsidRPr="0046064E" w:rsidRDefault="00BD58CA" w:rsidP="0046064E">
      <w:pPr>
        <w:autoSpaceDE w:val="0"/>
        <w:autoSpaceDN w:val="0"/>
        <w:adjustRightInd w:val="0"/>
        <w:spacing w:after="0" w:line="240" w:lineRule="auto"/>
        <w:jc w:val="both"/>
        <w:rPr>
          <w:rFonts w:cstheme="minorHAnsi"/>
          <w:b/>
          <w:sz w:val="28"/>
          <w:szCs w:val="28"/>
        </w:rPr>
      </w:pPr>
      <w:r w:rsidRPr="0046064E">
        <w:rPr>
          <w:rFonts w:cstheme="minorHAnsi"/>
          <w:b/>
          <w:sz w:val="28"/>
          <w:szCs w:val="28"/>
        </w:rPr>
        <w:t>Глав</w:t>
      </w:r>
      <w:r w:rsidR="00A648A9" w:rsidRPr="0046064E">
        <w:rPr>
          <w:rFonts w:cstheme="minorHAnsi"/>
          <w:b/>
          <w:sz w:val="28"/>
          <w:szCs w:val="28"/>
        </w:rPr>
        <w:t>а</w:t>
      </w:r>
      <w:r w:rsidRPr="0046064E">
        <w:rPr>
          <w:rFonts w:cstheme="minorHAnsi"/>
          <w:b/>
          <w:sz w:val="28"/>
          <w:szCs w:val="28"/>
        </w:rPr>
        <w:t xml:space="preserve"> Новоалександровского </w:t>
      </w:r>
    </w:p>
    <w:p w:rsidR="00BD58CA" w:rsidRPr="0046064E" w:rsidRDefault="00A648A9" w:rsidP="0046064E">
      <w:pPr>
        <w:autoSpaceDE w:val="0"/>
        <w:autoSpaceDN w:val="0"/>
        <w:adjustRightInd w:val="0"/>
        <w:spacing w:after="0" w:line="240" w:lineRule="auto"/>
        <w:jc w:val="both"/>
        <w:rPr>
          <w:rFonts w:cstheme="minorHAnsi"/>
          <w:b/>
          <w:sz w:val="28"/>
          <w:szCs w:val="28"/>
        </w:rPr>
      </w:pPr>
      <w:r w:rsidRPr="0046064E">
        <w:rPr>
          <w:rFonts w:cstheme="minorHAnsi"/>
          <w:b/>
          <w:sz w:val="28"/>
          <w:szCs w:val="28"/>
        </w:rPr>
        <w:t>городского округа</w:t>
      </w:r>
    </w:p>
    <w:p w:rsidR="00506801" w:rsidRPr="0046064E" w:rsidRDefault="00BD58CA" w:rsidP="0046064E">
      <w:pPr>
        <w:autoSpaceDE w:val="0"/>
        <w:autoSpaceDN w:val="0"/>
        <w:adjustRightInd w:val="0"/>
        <w:spacing w:after="0" w:line="240" w:lineRule="auto"/>
        <w:jc w:val="both"/>
        <w:rPr>
          <w:rFonts w:cstheme="minorHAnsi"/>
          <w:b/>
          <w:sz w:val="28"/>
          <w:szCs w:val="28"/>
        </w:rPr>
      </w:pPr>
      <w:r w:rsidRPr="0046064E">
        <w:rPr>
          <w:rFonts w:cstheme="minorHAnsi"/>
          <w:b/>
          <w:sz w:val="28"/>
          <w:szCs w:val="28"/>
        </w:rPr>
        <w:t xml:space="preserve">Ставропольского края                                                             </w:t>
      </w:r>
      <w:r w:rsidR="00A648A9" w:rsidRPr="0046064E">
        <w:rPr>
          <w:rFonts w:cstheme="minorHAnsi"/>
          <w:b/>
          <w:sz w:val="28"/>
          <w:szCs w:val="28"/>
        </w:rPr>
        <w:t xml:space="preserve">С.Ф. </w:t>
      </w:r>
      <w:proofErr w:type="spellStart"/>
      <w:r w:rsidR="00A648A9" w:rsidRPr="0046064E">
        <w:rPr>
          <w:rFonts w:cstheme="minorHAnsi"/>
          <w:b/>
          <w:sz w:val="28"/>
          <w:szCs w:val="28"/>
        </w:rPr>
        <w:t>Сагалаев</w:t>
      </w:r>
      <w:proofErr w:type="spellEnd"/>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Pr="0046064E" w:rsidRDefault="00D04EDA" w:rsidP="0046064E">
      <w:pPr>
        <w:autoSpaceDE w:val="0"/>
        <w:autoSpaceDN w:val="0"/>
        <w:adjustRightInd w:val="0"/>
        <w:spacing w:after="0" w:line="240" w:lineRule="auto"/>
        <w:jc w:val="both"/>
        <w:rPr>
          <w:rFonts w:cstheme="minorHAnsi"/>
          <w:b/>
          <w:sz w:val="28"/>
          <w:szCs w:val="28"/>
        </w:rPr>
      </w:pPr>
    </w:p>
    <w:p w:rsidR="00D04EDA" w:rsidRDefault="00D04EDA"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0D632C" w:rsidRDefault="000D632C" w:rsidP="0046064E">
      <w:pPr>
        <w:autoSpaceDE w:val="0"/>
        <w:autoSpaceDN w:val="0"/>
        <w:adjustRightInd w:val="0"/>
        <w:spacing w:after="0" w:line="240" w:lineRule="auto"/>
        <w:jc w:val="both"/>
        <w:rPr>
          <w:rFonts w:cstheme="minorHAnsi"/>
          <w:b/>
          <w:sz w:val="28"/>
          <w:szCs w:val="28"/>
        </w:rPr>
      </w:pPr>
    </w:p>
    <w:p w:rsidR="00506801" w:rsidRPr="0046064E" w:rsidRDefault="00506801" w:rsidP="0046064E">
      <w:pPr>
        <w:autoSpaceDE w:val="0"/>
        <w:autoSpaceDN w:val="0"/>
        <w:adjustRightInd w:val="0"/>
        <w:spacing w:after="0" w:line="240" w:lineRule="auto"/>
        <w:jc w:val="right"/>
        <w:outlineLvl w:val="0"/>
        <w:rPr>
          <w:rFonts w:ascii="Times New Roman" w:hAnsi="Times New Roman" w:cs="Times New Roman"/>
          <w:sz w:val="28"/>
          <w:szCs w:val="28"/>
        </w:rPr>
      </w:pPr>
      <w:r w:rsidRPr="0046064E">
        <w:rPr>
          <w:rFonts w:ascii="Times New Roman" w:hAnsi="Times New Roman" w:cs="Times New Roman"/>
          <w:sz w:val="28"/>
          <w:szCs w:val="28"/>
        </w:rPr>
        <w:lastRenderedPageBreak/>
        <w:t>Утверждено</w:t>
      </w:r>
    </w:p>
    <w:p w:rsidR="0046064E" w:rsidRDefault="0046064E" w:rsidP="0046064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распоряжением</w:t>
      </w:r>
    </w:p>
    <w:p w:rsidR="00506801" w:rsidRPr="0046064E" w:rsidRDefault="0046064E" w:rsidP="0046064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w:t>
      </w:r>
    </w:p>
    <w:p w:rsidR="00506801" w:rsidRPr="0046064E" w:rsidRDefault="0046064E" w:rsidP="0046064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Новоалександровского</w:t>
      </w:r>
    </w:p>
    <w:p w:rsidR="00506801" w:rsidRPr="0046064E" w:rsidRDefault="00506801" w:rsidP="0046064E">
      <w:pPr>
        <w:autoSpaceDE w:val="0"/>
        <w:autoSpaceDN w:val="0"/>
        <w:adjustRightInd w:val="0"/>
        <w:spacing w:after="0" w:line="240" w:lineRule="auto"/>
        <w:jc w:val="right"/>
        <w:rPr>
          <w:rFonts w:ascii="Times New Roman" w:hAnsi="Times New Roman" w:cs="Times New Roman"/>
          <w:sz w:val="28"/>
          <w:szCs w:val="28"/>
        </w:rPr>
      </w:pPr>
      <w:r w:rsidRPr="0046064E">
        <w:rPr>
          <w:rFonts w:ascii="Times New Roman" w:hAnsi="Times New Roman" w:cs="Times New Roman"/>
          <w:sz w:val="28"/>
          <w:szCs w:val="28"/>
        </w:rPr>
        <w:t>городского округа</w:t>
      </w:r>
    </w:p>
    <w:p w:rsidR="00506801" w:rsidRDefault="00506801" w:rsidP="0046064E">
      <w:pPr>
        <w:autoSpaceDE w:val="0"/>
        <w:autoSpaceDN w:val="0"/>
        <w:adjustRightInd w:val="0"/>
        <w:spacing w:after="0" w:line="240" w:lineRule="auto"/>
        <w:jc w:val="right"/>
        <w:rPr>
          <w:rFonts w:ascii="Times New Roman" w:hAnsi="Times New Roman" w:cs="Times New Roman"/>
          <w:sz w:val="28"/>
          <w:szCs w:val="28"/>
        </w:rPr>
      </w:pPr>
      <w:r w:rsidRPr="0046064E">
        <w:rPr>
          <w:rFonts w:ascii="Times New Roman" w:hAnsi="Times New Roman" w:cs="Times New Roman"/>
          <w:sz w:val="28"/>
          <w:szCs w:val="28"/>
        </w:rPr>
        <w:t>Ставропольского края</w:t>
      </w:r>
    </w:p>
    <w:p w:rsidR="0046064E" w:rsidRDefault="0046064E" w:rsidP="0046064E">
      <w:pPr>
        <w:autoSpaceDE w:val="0"/>
        <w:autoSpaceDN w:val="0"/>
        <w:adjustRightInd w:val="0"/>
        <w:spacing w:after="0" w:line="240" w:lineRule="auto"/>
        <w:jc w:val="right"/>
        <w:rPr>
          <w:rFonts w:ascii="Times New Roman" w:hAnsi="Times New Roman" w:cs="Times New Roman"/>
          <w:sz w:val="28"/>
          <w:szCs w:val="28"/>
        </w:rPr>
      </w:pPr>
    </w:p>
    <w:p w:rsidR="0046064E" w:rsidRDefault="0046064E" w:rsidP="0046064E">
      <w:pPr>
        <w:autoSpaceDE w:val="0"/>
        <w:autoSpaceDN w:val="0"/>
        <w:adjustRightInd w:val="0"/>
        <w:spacing w:after="0" w:line="240" w:lineRule="auto"/>
        <w:jc w:val="right"/>
        <w:rPr>
          <w:rFonts w:ascii="Times New Roman" w:hAnsi="Times New Roman" w:cs="Times New Roman"/>
          <w:sz w:val="28"/>
          <w:szCs w:val="28"/>
        </w:rPr>
      </w:pPr>
    </w:p>
    <w:p w:rsidR="0046064E" w:rsidRDefault="0046064E" w:rsidP="0046064E">
      <w:pPr>
        <w:autoSpaceDE w:val="0"/>
        <w:autoSpaceDN w:val="0"/>
        <w:adjustRightInd w:val="0"/>
        <w:spacing w:after="0" w:line="240" w:lineRule="auto"/>
        <w:jc w:val="right"/>
        <w:rPr>
          <w:rFonts w:ascii="Times New Roman" w:hAnsi="Times New Roman" w:cs="Times New Roman"/>
          <w:sz w:val="28"/>
          <w:szCs w:val="28"/>
        </w:rPr>
      </w:pPr>
    </w:p>
    <w:p w:rsidR="0046064E" w:rsidRPr="0046064E" w:rsidRDefault="0046064E" w:rsidP="0046064E">
      <w:pPr>
        <w:autoSpaceDE w:val="0"/>
        <w:autoSpaceDN w:val="0"/>
        <w:adjustRightInd w:val="0"/>
        <w:spacing w:after="0" w:line="240" w:lineRule="auto"/>
        <w:jc w:val="right"/>
        <w:rPr>
          <w:rFonts w:ascii="Times New Roman" w:hAnsi="Times New Roman" w:cs="Times New Roman"/>
          <w:sz w:val="28"/>
          <w:szCs w:val="28"/>
        </w:rPr>
      </w:pPr>
    </w:p>
    <w:p w:rsidR="0062313D" w:rsidRPr="000D632C" w:rsidRDefault="0062313D" w:rsidP="0046064E">
      <w:pPr>
        <w:pStyle w:val="ConsPlusTitle"/>
        <w:widowControl/>
        <w:jc w:val="center"/>
        <w:rPr>
          <w:rFonts w:asciiTheme="minorHAnsi" w:hAnsiTheme="minorHAnsi" w:cstheme="minorHAnsi"/>
          <w:b w:val="0"/>
          <w:sz w:val="28"/>
          <w:szCs w:val="28"/>
        </w:rPr>
      </w:pPr>
      <w:r w:rsidRPr="000D632C">
        <w:rPr>
          <w:rFonts w:asciiTheme="minorHAnsi" w:hAnsiTheme="minorHAnsi" w:cstheme="minorHAnsi"/>
          <w:b w:val="0"/>
          <w:sz w:val="28"/>
          <w:szCs w:val="28"/>
        </w:rPr>
        <w:t>ПОЛОЖЕНИЕ</w:t>
      </w:r>
    </w:p>
    <w:p w:rsidR="0062313D" w:rsidRPr="000D632C" w:rsidRDefault="0062313D" w:rsidP="0046064E">
      <w:pPr>
        <w:pStyle w:val="ConsPlusTitle"/>
        <w:widowControl/>
        <w:jc w:val="center"/>
        <w:rPr>
          <w:rFonts w:cstheme="minorHAnsi"/>
          <w:b w:val="0"/>
          <w:sz w:val="28"/>
          <w:szCs w:val="28"/>
        </w:rPr>
      </w:pPr>
      <w:r w:rsidRPr="000D632C">
        <w:rPr>
          <w:rFonts w:asciiTheme="minorHAnsi" w:hAnsiTheme="minorHAnsi" w:cstheme="minorHAnsi"/>
          <w:b w:val="0"/>
          <w:sz w:val="28"/>
          <w:szCs w:val="28"/>
        </w:rPr>
        <w:t xml:space="preserve">ОБ УЧЕТНОЙ ПОЛИТИКЕ В </w:t>
      </w:r>
      <w:r w:rsidR="00F6627D" w:rsidRPr="000D632C">
        <w:rPr>
          <w:rFonts w:asciiTheme="minorHAnsi" w:hAnsiTheme="minorHAnsi" w:cstheme="minorHAnsi"/>
          <w:b w:val="0"/>
          <w:sz w:val="28"/>
          <w:szCs w:val="28"/>
        </w:rPr>
        <w:t>АДМИНИСТРАЦИИ НОВОАЛЕ</w:t>
      </w:r>
      <w:r w:rsidR="00DD5916">
        <w:rPr>
          <w:rFonts w:asciiTheme="minorHAnsi" w:hAnsiTheme="minorHAnsi" w:cstheme="minorHAnsi"/>
          <w:b w:val="0"/>
          <w:sz w:val="28"/>
          <w:szCs w:val="28"/>
        </w:rPr>
        <w:t>К</w:t>
      </w:r>
      <w:r w:rsidR="00F6627D" w:rsidRPr="000D632C">
        <w:rPr>
          <w:rFonts w:asciiTheme="minorHAnsi" w:hAnsiTheme="minorHAnsi" w:cstheme="minorHAnsi"/>
          <w:b w:val="0"/>
          <w:sz w:val="28"/>
          <w:szCs w:val="28"/>
        </w:rPr>
        <w:t xml:space="preserve">САНДРОВСКОГО </w:t>
      </w:r>
      <w:r w:rsidR="00A648A9" w:rsidRPr="000D632C">
        <w:rPr>
          <w:rFonts w:asciiTheme="minorHAnsi" w:hAnsiTheme="minorHAnsi" w:cstheme="minorHAnsi"/>
          <w:b w:val="0"/>
          <w:sz w:val="28"/>
          <w:szCs w:val="28"/>
        </w:rPr>
        <w:t>ГОРОДСКОГО ОКРУГА</w:t>
      </w:r>
      <w:r w:rsidR="002D7FF3" w:rsidRPr="000D632C">
        <w:rPr>
          <w:rFonts w:asciiTheme="minorHAnsi" w:hAnsiTheme="minorHAnsi" w:cstheme="minorHAnsi"/>
          <w:b w:val="0"/>
          <w:sz w:val="28"/>
          <w:szCs w:val="28"/>
        </w:rPr>
        <w:t xml:space="preserve"> </w:t>
      </w:r>
      <w:r w:rsidRPr="000D632C">
        <w:rPr>
          <w:rFonts w:asciiTheme="minorHAnsi" w:hAnsiTheme="minorHAnsi" w:cstheme="minorHAnsi"/>
          <w:b w:val="0"/>
          <w:sz w:val="28"/>
          <w:szCs w:val="28"/>
        </w:rPr>
        <w:t>СТАВРОПОЛЬСКОГО КРАЯ</w:t>
      </w:r>
    </w:p>
    <w:p w:rsidR="0062313D" w:rsidRPr="0046064E" w:rsidRDefault="0062313D" w:rsidP="0046064E">
      <w:pPr>
        <w:autoSpaceDE w:val="0"/>
        <w:autoSpaceDN w:val="0"/>
        <w:adjustRightInd w:val="0"/>
        <w:spacing w:after="0" w:line="240" w:lineRule="auto"/>
        <w:jc w:val="both"/>
        <w:rPr>
          <w:rFonts w:cstheme="minorHAnsi"/>
          <w:sz w:val="28"/>
          <w:szCs w:val="28"/>
        </w:rPr>
      </w:pPr>
    </w:p>
    <w:p w:rsidR="00B71BB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1. Настоящее Положение </w:t>
      </w:r>
      <w:r w:rsidR="00B71BBE">
        <w:rPr>
          <w:rFonts w:cstheme="minorHAnsi"/>
          <w:sz w:val="28"/>
          <w:szCs w:val="28"/>
        </w:rPr>
        <w:t xml:space="preserve">об учетной политике для целей бюджетного учета (далее положение) </w:t>
      </w:r>
      <w:r w:rsidRPr="0046064E">
        <w:rPr>
          <w:rFonts w:cstheme="minorHAnsi"/>
          <w:sz w:val="28"/>
          <w:szCs w:val="28"/>
        </w:rPr>
        <w:t>разработано в соответствии с</w:t>
      </w:r>
      <w:r w:rsidR="00B71BBE">
        <w:rPr>
          <w:rFonts w:cstheme="minorHAnsi"/>
          <w:sz w:val="28"/>
          <w:szCs w:val="28"/>
        </w:rPr>
        <w:t>:</w:t>
      </w:r>
    </w:p>
    <w:p w:rsidR="00305A6F" w:rsidRPr="00305A6F" w:rsidRDefault="0062313D" w:rsidP="00305A6F">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 </w:t>
      </w:r>
      <w:r w:rsidR="00305A6F" w:rsidRPr="00305A6F">
        <w:rPr>
          <w:rFonts w:cstheme="minorHAnsi"/>
          <w:sz w:val="28"/>
          <w:szCs w:val="28"/>
        </w:rPr>
        <w:t>- Бюджетным кодексом Российской Федерации от 31.07.1998 г. № 145-ФЗ;</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законом от 06.12.2011 г. № 402-ФЗ «О бухгалтерском учете» (далее-Закон № 402-ФЗ);</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Министерства финансов Российской Федерации от 31.12.2016 г. № 256н;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стандартом бухгалтерского учета для организаций государственного сектора «Основные средства», утвержденным приказом   Министерства финансов Российской Федерации от 31.12.2016 г. № 257н;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стандартом бухгалтерского учета для организаций государственного сектора «Аренда», утвержденным приказом   Министерства финансов Российской Федерации от 31.12.2016 г. № 258н;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стандартом бухгалтерского учета для организаций государственного сектора «Обесценение активов», утвержденным приказом   Министерства финансов Российской Федерации от 31.12.2016 г. № 259н;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стандартом бухгалтерского учета для организаций государственного сектора «Представление бухгалтерской (финансовой) отчетности», утвержденным приказом   Министерства финансов Российской Федерации от 31.12.2016 г. № 260н;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стандартом бухгалтерского учета для организаций государственного сектора «Учетная политика, оценочные значения и ошибки», утвержденным приказом   Министерства финансов Российской Федерации от 30.12.2017 г. № 274н;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xml:space="preserve">- Федеральным стандартом бухгалтерского учета для организаций государственного сектора «События после отчетной даты», утвержденным </w:t>
      </w:r>
      <w:r w:rsidRPr="00305A6F">
        <w:rPr>
          <w:rFonts w:cstheme="minorHAnsi"/>
          <w:sz w:val="28"/>
          <w:szCs w:val="28"/>
        </w:rPr>
        <w:lastRenderedPageBreak/>
        <w:t>приказом   Министерства финансов Российской Федерации от 30.12.2017 г. № 275н;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стандартом бухгалтерского учета для организаций государственного сектора «Отчет о движении денежных средств», утвержденным приказом   Министерства финансов Российской Федерации от 30.12.2017 г. № 278н;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стандартом бухгалтерского учета для организаций государственного сектора «Доходы», утвержденным приказом   Министерства финансов Российской Федерации от 27.02.2018 г. № 32н;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Федеральным стандартом бухгалтерского учета для организаций государственного сектора «Влияние изменений курсов иностранных валют», утвержденным приказом   Министерства финансов Российской Федерации от 30.05.2018 г. № 122н;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01.12.2010г. № 157н (далее - Инструкция № 157н);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приказом Министерства финансов Российской Федерации от 30.03.2015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(далее-Приказ № 52н);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Инструкцией по применению Плана счетов бюджетного учета, утвержденной приказом Министерства финансов Российской Федерации от 06.12.2010 г. № 162н (далее- Инструкция № 162н);</w:t>
      </w:r>
    </w:p>
    <w:p w:rsidR="00305A6F" w:rsidRPr="00305A6F" w:rsidRDefault="00305A6F" w:rsidP="00305A6F">
      <w:pPr>
        <w:autoSpaceDE w:val="0"/>
        <w:autoSpaceDN w:val="0"/>
        <w:adjustRightInd w:val="0"/>
        <w:spacing w:after="0" w:line="240" w:lineRule="auto"/>
        <w:ind w:firstLine="540"/>
        <w:jc w:val="both"/>
        <w:rPr>
          <w:rFonts w:cstheme="minorHAnsi"/>
          <w:sz w:val="28"/>
          <w:szCs w:val="28"/>
        </w:rPr>
      </w:pPr>
      <w:r w:rsidRPr="00305A6F">
        <w:rPr>
          <w:rFonts w:cstheme="minorHAnsi"/>
          <w:sz w:val="28"/>
          <w:szCs w:val="28"/>
        </w:rPr>
        <w:t>- иными нормативными актами, регулирующими вопросы организации и ведения бюджетного учета.</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305A6F" w:rsidRPr="00305A6F" w:rsidRDefault="0062313D" w:rsidP="00305A6F">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2. </w:t>
      </w:r>
      <w:r w:rsidR="00E40B42" w:rsidRPr="0046064E">
        <w:rPr>
          <w:rFonts w:cstheme="minorHAnsi"/>
          <w:sz w:val="28"/>
          <w:szCs w:val="28"/>
        </w:rPr>
        <w:t xml:space="preserve">В соответствии с частью </w:t>
      </w:r>
      <w:r w:rsidR="00B71BBE">
        <w:rPr>
          <w:rFonts w:cstheme="minorHAnsi"/>
          <w:sz w:val="28"/>
          <w:szCs w:val="28"/>
        </w:rPr>
        <w:t>3</w:t>
      </w:r>
      <w:r w:rsidR="00E40B42" w:rsidRPr="0046064E">
        <w:rPr>
          <w:rFonts w:cstheme="minorHAnsi"/>
          <w:sz w:val="28"/>
          <w:szCs w:val="28"/>
        </w:rPr>
        <w:t xml:space="preserve"> статьи 7 Закона от 6 декабря 2011 г. № 402-ФЗ ответственным за организацию бюджетного учета в </w:t>
      </w:r>
      <w:r w:rsidR="002B6FC6"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w:t>
      </w:r>
      <w:r w:rsidR="002B6FC6" w:rsidRPr="0046064E">
        <w:rPr>
          <w:rFonts w:cstheme="minorHAnsi"/>
          <w:sz w:val="28"/>
          <w:szCs w:val="28"/>
        </w:rPr>
        <w:t xml:space="preserve"> Ставропольского края</w:t>
      </w:r>
      <w:r w:rsidR="00DB3B13">
        <w:rPr>
          <w:rFonts w:cstheme="minorHAnsi"/>
          <w:sz w:val="28"/>
          <w:szCs w:val="28"/>
        </w:rPr>
        <w:t xml:space="preserve"> (далее- администрация)</w:t>
      </w:r>
      <w:r w:rsidR="00E40B42" w:rsidRPr="0046064E">
        <w:rPr>
          <w:rFonts w:cstheme="minorHAnsi"/>
          <w:sz w:val="28"/>
          <w:szCs w:val="28"/>
        </w:rPr>
        <w:t xml:space="preserve"> и соблюдение законодательства при выполнении </w:t>
      </w:r>
      <w:r w:rsidR="002B6FC6" w:rsidRPr="0046064E">
        <w:rPr>
          <w:rFonts w:cstheme="minorHAnsi"/>
          <w:sz w:val="28"/>
          <w:szCs w:val="28"/>
        </w:rPr>
        <w:t xml:space="preserve">фактов </w:t>
      </w:r>
      <w:r w:rsidR="00E40B42" w:rsidRPr="0046064E">
        <w:rPr>
          <w:rFonts w:cstheme="minorHAnsi"/>
          <w:sz w:val="28"/>
          <w:szCs w:val="28"/>
        </w:rPr>
        <w:t>хозяйственн</w:t>
      </w:r>
      <w:r w:rsidR="002B6FC6" w:rsidRPr="0046064E">
        <w:rPr>
          <w:rFonts w:cstheme="minorHAnsi"/>
          <w:sz w:val="28"/>
          <w:szCs w:val="28"/>
        </w:rPr>
        <w:t>ой</w:t>
      </w:r>
      <w:r w:rsidR="00E40B42" w:rsidRPr="0046064E">
        <w:rPr>
          <w:rFonts w:cstheme="minorHAnsi"/>
          <w:sz w:val="28"/>
          <w:szCs w:val="28"/>
        </w:rPr>
        <w:t xml:space="preserve"> </w:t>
      </w:r>
      <w:r w:rsidR="002B6FC6" w:rsidRPr="0046064E">
        <w:rPr>
          <w:rFonts w:cstheme="minorHAnsi"/>
          <w:sz w:val="28"/>
          <w:szCs w:val="28"/>
        </w:rPr>
        <w:t>жизни</w:t>
      </w:r>
      <w:r w:rsidR="00E40B42" w:rsidRPr="0046064E">
        <w:rPr>
          <w:rFonts w:cstheme="minorHAnsi"/>
          <w:sz w:val="28"/>
          <w:szCs w:val="28"/>
        </w:rPr>
        <w:t xml:space="preserve"> является </w:t>
      </w:r>
      <w:r w:rsidR="005F7548">
        <w:rPr>
          <w:rFonts w:cstheme="minorHAnsi"/>
          <w:sz w:val="28"/>
          <w:szCs w:val="28"/>
        </w:rPr>
        <w:t>Г</w:t>
      </w:r>
      <w:r w:rsidR="002B6FC6" w:rsidRPr="0046064E">
        <w:rPr>
          <w:rFonts w:cstheme="minorHAnsi"/>
          <w:sz w:val="28"/>
          <w:szCs w:val="28"/>
        </w:rPr>
        <w:t xml:space="preserve">лава </w:t>
      </w:r>
      <w:r w:rsidR="00A648A9" w:rsidRPr="0046064E">
        <w:rPr>
          <w:rFonts w:cstheme="minorHAnsi"/>
          <w:sz w:val="28"/>
          <w:szCs w:val="28"/>
        </w:rPr>
        <w:t>городского округа</w:t>
      </w:r>
      <w:r w:rsidR="00E40B42" w:rsidRPr="0046064E">
        <w:rPr>
          <w:rFonts w:cstheme="minorHAnsi"/>
          <w:sz w:val="28"/>
          <w:szCs w:val="28"/>
        </w:rPr>
        <w:t xml:space="preserve">. </w:t>
      </w:r>
      <w:r w:rsidR="005F7548">
        <w:rPr>
          <w:rFonts w:cstheme="minorHAnsi"/>
          <w:sz w:val="28"/>
          <w:szCs w:val="28"/>
        </w:rPr>
        <w:t>Начальник отдела бухгалтерского учета и отчетности - г</w:t>
      </w:r>
      <w:r w:rsidR="00E40B42" w:rsidRPr="0046064E">
        <w:rPr>
          <w:rFonts w:cstheme="minorHAnsi"/>
          <w:sz w:val="28"/>
          <w:szCs w:val="28"/>
        </w:rPr>
        <w:t>лавный бухгалтер</w:t>
      </w:r>
      <w:r w:rsidR="005F7548">
        <w:rPr>
          <w:rFonts w:cstheme="minorHAnsi"/>
          <w:sz w:val="28"/>
          <w:szCs w:val="28"/>
        </w:rPr>
        <w:t xml:space="preserve"> (далее – главный бухгалтер)</w:t>
      </w:r>
      <w:r w:rsidR="00E40B42" w:rsidRPr="0046064E">
        <w:rPr>
          <w:rFonts w:cstheme="minorHAnsi"/>
          <w:sz w:val="28"/>
          <w:szCs w:val="28"/>
        </w:rPr>
        <w:t xml:space="preserve"> </w:t>
      </w:r>
      <w:r w:rsidR="00305A6F">
        <w:rPr>
          <w:rFonts w:cstheme="minorHAnsi"/>
          <w:sz w:val="28"/>
          <w:szCs w:val="28"/>
        </w:rPr>
        <w:t>осуществляет</w:t>
      </w:r>
      <w:r w:rsidR="00305A6F" w:rsidRPr="00305A6F">
        <w:rPr>
          <w:rFonts w:ascii="Times New Roman" w:eastAsia="Times New Roman" w:hAnsi="Times New Roman" w:cs="Times New Roman"/>
          <w:sz w:val="28"/>
          <w:szCs w:val="20"/>
          <w:lang w:eastAsia="ru-RU"/>
        </w:rPr>
        <w:t xml:space="preserve"> </w:t>
      </w:r>
      <w:r w:rsidR="00305A6F">
        <w:rPr>
          <w:rFonts w:cstheme="minorHAnsi"/>
          <w:sz w:val="28"/>
          <w:szCs w:val="28"/>
        </w:rPr>
        <w:t>о</w:t>
      </w:r>
      <w:r w:rsidR="00305A6F" w:rsidRPr="00305A6F">
        <w:rPr>
          <w:rFonts w:cstheme="minorHAnsi"/>
          <w:sz w:val="28"/>
          <w:szCs w:val="28"/>
        </w:rPr>
        <w:t>рганизацию учетной работы и распределение ее объема</w:t>
      </w:r>
      <w:r w:rsidR="00305A6F">
        <w:rPr>
          <w:rFonts w:cstheme="minorHAnsi"/>
          <w:sz w:val="28"/>
          <w:szCs w:val="28"/>
        </w:rPr>
        <w:t xml:space="preserve">, </w:t>
      </w:r>
      <w:r w:rsidR="00E40B42" w:rsidRPr="0046064E">
        <w:rPr>
          <w:rFonts w:cstheme="minorHAnsi"/>
          <w:sz w:val="28"/>
          <w:szCs w:val="28"/>
        </w:rPr>
        <w:t xml:space="preserve">подчиняется непосредственно </w:t>
      </w:r>
      <w:r w:rsidR="005F7548">
        <w:rPr>
          <w:rFonts w:cstheme="minorHAnsi"/>
          <w:sz w:val="28"/>
          <w:szCs w:val="28"/>
        </w:rPr>
        <w:t>Г</w:t>
      </w:r>
      <w:r w:rsidR="00E40B42" w:rsidRPr="0046064E">
        <w:rPr>
          <w:rFonts w:cstheme="minorHAnsi"/>
          <w:sz w:val="28"/>
          <w:szCs w:val="28"/>
        </w:rPr>
        <w:t xml:space="preserve">лаве </w:t>
      </w:r>
      <w:r w:rsidR="00A648A9" w:rsidRPr="0046064E">
        <w:rPr>
          <w:rFonts w:cstheme="minorHAnsi"/>
          <w:sz w:val="28"/>
          <w:szCs w:val="28"/>
        </w:rPr>
        <w:t>городского округа</w:t>
      </w:r>
      <w:r w:rsidR="00E40B42" w:rsidRPr="0046064E">
        <w:rPr>
          <w:rFonts w:cstheme="minorHAnsi"/>
          <w:sz w:val="28"/>
          <w:szCs w:val="28"/>
        </w:rPr>
        <w:t xml:space="preserve"> и несет ответственность за формирование учетной политики, ведение бюджетного учета, своевременное представление полной и достоверной бюджетной, налоговой и статистической отчетности.</w:t>
      </w:r>
      <w:r w:rsidR="00305A6F" w:rsidRPr="00305A6F">
        <w:rPr>
          <w:rFonts w:ascii="Times New Roman" w:eastAsia="Times New Roman" w:hAnsi="Times New Roman" w:cs="Times New Roman"/>
          <w:sz w:val="28"/>
          <w:szCs w:val="20"/>
          <w:lang w:eastAsia="ru-RU"/>
        </w:rPr>
        <w:t xml:space="preserve"> </w:t>
      </w:r>
      <w:r w:rsidR="00305A6F" w:rsidRPr="00305A6F">
        <w:rPr>
          <w:rFonts w:cstheme="minorHAnsi"/>
          <w:sz w:val="28"/>
          <w:szCs w:val="28"/>
        </w:rPr>
        <w:t xml:space="preserve">Все денежные и расчетные документы, финансовые и кредитные обязательства без подписи начальника </w:t>
      </w:r>
      <w:r w:rsidR="00305A6F" w:rsidRPr="00305A6F">
        <w:rPr>
          <w:rFonts w:cstheme="minorHAnsi"/>
          <w:sz w:val="28"/>
          <w:szCs w:val="28"/>
        </w:rPr>
        <w:lastRenderedPageBreak/>
        <w:t xml:space="preserve">отдела-главного бухгалтера недействительны и к исполнению не принимаются. </w:t>
      </w:r>
    </w:p>
    <w:p w:rsidR="000D632C" w:rsidRDefault="00E40B42"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В соответствии с пунктом 8 Инструкции к Е</w:t>
      </w:r>
      <w:r w:rsidR="002B6FC6" w:rsidRPr="0046064E">
        <w:rPr>
          <w:rFonts w:cstheme="minorHAnsi"/>
          <w:sz w:val="28"/>
          <w:szCs w:val="28"/>
        </w:rPr>
        <w:t>диному плану счетов № 157н</w:t>
      </w:r>
      <w:r w:rsidRPr="0046064E">
        <w:rPr>
          <w:rFonts w:cstheme="minorHAnsi"/>
          <w:sz w:val="28"/>
          <w:szCs w:val="28"/>
        </w:rPr>
        <w:t xml:space="preserve"> требования главного бухгалтера по документальному оформлению</w:t>
      </w:r>
      <w:r w:rsidR="002B6FC6" w:rsidRPr="0046064E">
        <w:rPr>
          <w:rFonts w:cstheme="minorHAnsi"/>
          <w:sz w:val="28"/>
          <w:szCs w:val="28"/>
        </w:rPr>
        <w:t xml:space="preserve"> </w:t>
      </w:r>
      <w:r w:rsidR="00732C32" w:rsidRPr="0046064E">
        <w:rPr>
          <w:rFonts w:cstheme="minorHAnsi"/>
          <w:sz w:val="28"/>
          <w:szCs w:val="28"/>
        </w:rPr>
        <w:t>фактов хозяйственной</w:t>
      </w:r>
      <w:r w:rsidR="002B6FC6" w:rsidRPr="0046064E">
        <w:rPr>
          <w:rFonts w:cstheme="minorHAnsi"/>
          <w:sz w:val="28"/>
          <w:szCs w:val="28"/>
        </w:rPr>
        <w:t xml:space="preserve"> жизни </w:t>
      </w:r>
      <w:r w:rsidRPr="0046064E">
        <w:rPr>
          <w:rFonts w:cstheme="minorHAnsi"/>
          <w:sz w:val="28"/>
          <w:szCs w:val="28"/>
        </w:rPr>
        <w:t xml:space="preserve">и представлению в </w:t>
      </w:r>
      <w:r w:rsidR="002B6FC6" w:rsidRPr="0046064E">
        <w:rPr>
          <w:rFonts w:cstheme="minorHAnsi"/>
          <w:sz w:val="28"/>
          <w:szCs w:val="28"/>
        </w:rPr>
        <w:t xml:space="preserve">отдел </w:t>
      </w:r>
      <w:r w:rsidR="00A648A9" w:rsidRPr="0046064E">
        <w:rPr>
          <w:rFonts w:cstheme="minorHAnsi"/>
          <w:sz w:val="28"/>
          <w:szCs w:val="28"/>
        </w:rPr>
        <w:t xml:space="preserve">бухгалтерского </w:t>
      </w:r>
      <w:r w:rsidR="002B6FC6" w:rsidRPr="0046064E">
        <w:rPr>
          <w:rFonts w:cstheme="minorHAnsi"/>
          <w:sz w:val="28"/>
          <w:szCs w:val="28"/>
        </w:rPr>
        <w:t>учета и отчетности</w:t>
      </w:r>
      <w:r w:rsidRPr="0046064E">
        <w:rPr>
          <w:rFonts w:cstheme="minorHAnsi"/>
          <w:sz w:val="28"/>
          <w:szCs w:val="28"/>
        </w:rPr>
        <w:t xml:space="preserve"> необходимых документов и сведений являются обязательными для всех сотрудников </w:t>
      </w:r>
      <w:r w:rsidR="002B6FC6" w:rsidRPr="0046064E">
        <w:rPr>
          <w:rFonts w:cstheme="minorHAnsi"/>
          <w:sz w:val="28"/>
          <w:szCs w:val="28"/>
        </w:rPr>
        <w:t>аппарата администрации</w:t>
      </w:r>
      <w:r w:rsidRPr="0046064E">
        <w:rPr>
          <w:rFonts w:cstheme="minorHAnsi"/>
          <w:sz w:val="28"/>
          <w:szCs w:val="28"/>
        </w:rPr>
        <w:t>.</w:t>
      </w:r>
    </w:p>
    <w:p w:rsidR="0046064E" w:rsidRDefault="00E40B42"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 </w:t>
      </w: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3. </w:t>
      </w:r>
      <w:r w:rsidR="00DB3B13">
        <w:rPr>
          <w:rFonts w:cstheme="minorHAnsi"/>
          <w:sz w:val="28"/>
          <w:szCs w:val="28"/>
        </w:rPr>
        <w:t>Г</w:t>
      </w:r>
      <w:r w:rsidRPr="0046064E">
        <w:rPr>
          <w:rFonts w:cstheme="minorHAnsi"/>
          <w:sz w:val="28"/>
          <w:szCs w:val="28"/>
        </w:rPr>
        <w:t xml:space="preserve">лавный бухгалтер и работники </w:t>
      </w:r>
      <w:r w:rsidR="00B76002" w:rsidRPr="0046064E">
        <w:rPr>
          <w:rFonts w:cstheme="minorHAnsi"/>
          <w:sz w:val="28"/>
          <w:szCs w:val="28"/>
        </w:rPr>
        <w:t>отдела</w:t>
      </w:r>
      <w:r w:rsidR="00E633CB" w:rsidRPr="0046064E">
        <w:rPr>
          <w:rFonts w:cstheme="minorHAnsi"/>
          <w:sz w:val="28"/>
          <w:szCs w:val="28"/>
        </w:rPr>
        <w:t xml:space="preserve"> </w:t>
      </w:r>
      <w:r w:rsidR="00A648A9" w:rsidRPr="0046064E">
        <w:rPr>
          <w:rFonts w:cstheme="minorHAnsi"/>
          <w:sz w:val="28"/>
          <w:szCs w:val="28"/>
        </w:rPr>
        <w:t xml:space="preserve">бухгалтерского </w:t>
      </w:r>
      <w:r w:rsidR="00E633CB" w:rsidRPr="0046064E">
        <w:rPr>
          <w:rFonts w:cstheme="minorHAnsi"/>
          <w:sz w:val="28"/>
          <w:szCs w:val="28"/>
        </w:rPr>
        <w:t>учета и отчетности</w:t>
      </w:r>
      <w:r w:rsidRPr="0046064E">
        <w:rPr>
          <w:rFonts w:cstheme="minorHAnsi"/>
          <w:sz w:val="28"/>
          <w:szCs w:val="28"/>
        </w:rPr>
        <w:t xml:space="preserve">, ответственные за организацию учетной работы (далее - работники </w:t>
      </w:r>
      <w:r w:rsidR="00B76002" w:rsidRPr="0046064E">
        <w:rPr>
          <w:rFonts w:cstheme="minorHAnsi"/>
          <w:sz w:val="28"/>
          <w:szCs w:val="28"/>
        </w:rPr>
        <w:t>отдела</w:t>
      </w:r>
      <w:r w:rsidRPr="0046064E">
        <w:rPr>
          <w:rFonts w:cstheme="minorHAnsi"/>
          <w:sz w:val="28"/>
          <w:szCs w:val="28"/>
        </w:rPr>
        <w:t xml:space="preserve">), в своей деятельности руководствуются </w:t>
      </w:r>
      <w:hyperlink r:id="rId17" w:history="1">
        <w:r w:rsidRPr="0046064E">
          <w:rPr>
            <w:rFonts w:cstheme="minorHAnsi"/>
            <w:sz w:val="28"/>
            <w:szCs w:val="28"/>
          </w:rPr>
          <w:t>Положением</w:t>
        </w:r>
      </w:hyperlink>
      <w:r w:rsidRPr="0046064E">
        <w:rPr>
          <w:rFonts w:cstheme="minorHAnsi"/>
          <w:sz w:val="28"/>
          <w:szCs w:val="28"/>
        </w:rPr>
        <w:t xml:space="preserve"> об </w:t>
      </w:r>
      <w:r w:rsidR="00B76002" w:rsidRPr="0046064E">
        <w:rPr>
          <w:rFonts w:cstheme="minorHAnsi"/>
          <w:sz w:val="28"/>
          <w:szCs w:val="28"/>
        </w:rPr>
        <w:t>отделе</w:t>
      </w:r>
      <w:r w:rsidRPr="0046064E">
        <w:rPr>
          <w:rFonts w:cstheme="minorHAnsi"/>
          <w:sz w:val="28"/>
          <w:szCs w:val="28"/>
        </w:rPr>
        <w:t xml:space="preserve"> </w:t>
      </w:r>
      <w:r w:rsidR="00A648A9" w:rsidRPr="0046064E">
        <w:rPr>
          <w:rFonts w:cstheme="minorHAnsi"/>
          <w:sz w:val="28"/>
          <w:szCs w:val="28"/>
        </w:rPr>
        <w:t xml:space="preserve">бухгалтерского учета </w:t>
      </w:r>
      <w:proofErr w:type="spellStart"/>
      <w:r w:rsidRPr="0046064E">
        <w:rPr>
          <w:rFonts w:cstheme="minorHAnsi"/>
          <w:sz w:val="28"/>
          <w:szCs w:val="28"/>
        </w:rPr>
        <w:t>учета</w:t>
      </w:r>
      <w:proofErr w:type="spellEnd"/>
      <w:r w:rsidR="00B76002" w:rsidRPr="0046064E">
        <w:rPr>
          <w:rFonts w:cstheme="minorHAnsi"/>
          <w:sz w:val="28"/>
          <w:szCs w:val="28"/>
        </w:rPr>
        <w:t xml:space="preserve"> и</w:t>
      </w:r>
      <w:r w:rsidRPr="0046064E">
        <w:rPr>
          <w:rFonts w:cstheme="minorHAnsi"/>
          <w:sz w:val="28"/>
          <w:szCs w:val="28"/>
        </w:rPr>
        <w:t xml:space="preserve"> отчетности </w:t>
      </w:r>
      <w:r w:rsidR="00B76002" w:rsidRPr="0046064E">
        <w:rPr>
          <w:rFonts w:cstheme="minorHAnsi"/>
          <w:sz w:val="28"/>
          <w:szCs w:val="28"/>
        </w:rPr>
        <w:t xml:space="preserve">администрации Новоалександровского </w:t>
      </w:r>
      <w:r w:rsidR="00A648A9" w:rsidRPr="0046064E">
        <w:rPr>
          <w:rFonts w:cstheme="minorHAnsi"/>
          <w:sz w:val="28"/>
          <w:szCs w:val="28"/>
        </w:rPr>
        <w:t>городского округа</w:t>
      </w:r>
      <w:r w:rsidRPr="0046064E">
        <w:rPr>
          <w:rFonts w:cstheme="minorHAnsi"/>
          <w:sz w:val="28"/>
          <w:szCs w:val="28"/>
        </w:rPr>
        <w:t xml:space="preserve"> Ставропольского края, утвержденным постановлением </w:t>
      </w:r>
      <w:r w:rsidR="00B76002" w:rsidRPr="0046064E">
        <w:rPr>
          <w:rFonts w:cstheme="minorHAnsi"/>
          <w:sz w:val="28"/>
          <w:szCs w:val="28"/>
        </w:rPr>
        <w:t xml:space="preserve">главы </w:t>
      </w:r>
      <w:r w:rsidR="00A15E7D" w:rsidRPr="0046064E">
        <w:rPr>
          <w:rFonts w:cstheme="minorHAnsi"/>
          <w:sz w:val="28"/>
          <w:szCs w:val="28"/>
        </w:rPr>
        <w:t>городского округа</w:t>
      </w:r>
      <w:r w:rsidR="00B76002" w:rsidRPr="0046064E">
        <w:rPr>
          <w:rFonts w:cstheme="minorHAnsi"/>
          <w:sz w:val="28"/>
          <w:szCs w:val="28"/>
        </w:rPr>
        <w:t xml:space="preserve"> Новоалександровского </w:t>
      </w:r>
      <w:r w:rsidR="00A15E7D" w:rsidRPr="0046064E">
        <w:rPr>
          <w:rFonts w:cstheme="minorHAnsi"/>
          <w:sz w:val="28"/>
          <w:szCs w:val="28"/>
        </w:rPr>
        <w:t xml:space="preserve">городского округа </w:t>
      </w:r>
      <w:r w:rsidRPr="0046064E">
        <w:rPr>
          <w:rFonts w:cstheme="minorHAnsi"/>
          <w:sz w:val="28"/>
          <w:szCs w:val="28"/>
        </w:rPr>
        <w:t xml:space="preserve">Ставропольского края от </w:t>
      </w:r>
      <w:r w:rsidR="00344DF2" w:rsidRPr="0046064E">
        <w:rPr>
          <w:rFonts w:cstheme="minorHAnsi"/>
          <w:sz w:val="28"/>
          <w:szCs w:val="28"/>
        </w:rPr>
        <w:t>2</w:t>
      </w:r>
      <w:r w:rsidR="00F30479" w:rsidRPr="0046064E">
        <w:rPr>
          <w:rFonts w:cstheme="minorHAnsi"/>
          <w:sz w:val="28"/>
          <w:szCs w:val="28"/>
        </w:rPr>
        <w:t>9</w:t>
      </w:r>
      <w:r w:rsidRPr="0046064E">
        <w:rPr>
          <w:rFonts w:cstheme="minorHAnsi"/>
          <w:sz w:val="28"/>
          <w:szCs w:val="28"/>
        </w:rPr>
        <w:t xml:space="preserve"> </w:t>
      </w:r>
      <w:r w:rsidR="00F30479" w:rsidRPr="0046064E">
        <w:rPr>
          <w:rFonts w:cstheme="minorHAnsi"/>
          <w:sz w:val="28"/>
          <w:szCs w:val="28"/>
        </w:rPr>
        <w:t>декабря</w:t>
      </w:r>
      <w:r w:rsidRPr="0046064E">
        <w:rPr>
          <w:rFonts w:cstheme="minorHAnsi"/>
          <w:sz w:val="28"/>
          <w:szCs w:val="28"/>
        </w:rPr>
        <w:t xml:space="preserve"> 20</w:t>
      </w:r>
      <w:r w:rsidR="00344DF2" w:rsidRPr="0046064E">
        <w:rPr>
          <w:rFonts w:cstheme="minorHAnsi"/>
          <w:sz w:val="28"/>
          <w:szCs w:val="28"/>
        </w:rPr>
        <w:t>1</w:t>
      </w:r>
      <w:r w:rsidR="00F30479" w:rsidRPr="0046064E">
        <w:rPr>
          <w:rFonts w:cstheme="minorHAnsi"/>
          <w:sz w:val="28"/>
          <w:szCs w:val="28"/>
        </w:rPr>
        <w:t>7</w:t>
      </w:r>
      <w:r w:rsidRPr="0046064E">
        <w:rPr>
          <w:rFonts w:cstheme="minorHAnsi"/>
          <w:sz w:val="28"/>
          <w:szCs w:val="28"/>
        </w:rPr>
        <w:t xml:space="preserve"> г. N </w:t>
      </w:r>
      <w:r w:rsidR="00F30479" w:rsidRPr="0046064E">
        <w:rPr>
          <w:rFonts w:cstheme="minorHAnsi"/>
          <w:sz w:val="28"/>
          <w:szCs w:val="28"/>
        </w:rPr>
        <w:t>53</w:t>
      </w:r>
      <w:r w:rsidR="00344DF2" w:rsidRPr="0046064E">
        <w:rPr>
          <w:rFonts w:cstheme="minorHAnsi"/>
          <w:sz w:val="28"/>
          <w:szCs w:val="28"/>
        </w:rPr>
        <w:t>4</w:t>
      </w:r>
      <w:r w:rsidRPr="0046064E">
        <w:rPr>
          <w:rFonts w:cstheme="minorHAnsi"/>
          <w:sz w:val="28"/>
          <w:szCs w:val="28"/>
        </w:rPr>
        <w:t xml:space="preserve"> "Об утверждении Положения об </w:t>
      </w:r>
      <w:r w:rsidR="00B76002" w:rsidRPr="0046064E">
        <w:rPr>
          <w:rFonts w:cstheme="minorHAnsi"/>
          <w:sz w:val="28"/>
          <w:szCs w:val="28"/>
        </w:rPr>
        <w:t>отделе</w:t>
      </w:r>
      <w:r w:rsidRPr="0046064E">
        <w:rPr>
          <w:rFonts w:cstheme="minorHAnsi"/>
          <w:sz w:val="28"/>
          <w:szCs w:val="28"/>
        </w:rPr>
        <w:t xml:space="preserve"> </w:t>
      </w:r>
      <w:r w:rsidR="00F30479" w:rsidRPr="0046064E">
        <w:rPr>
          <w:rFonts w:cstheme="minorHAnsi"/>
          <w:sz w:val="28"/>
          <w:szCs w:val="28"/>
        </w:rPr>
        <w:t xml:space="preserve">бухгалтерского </w:t>
      </w:r>
      <w:r w:rsidRPr="0046064E">
        <w:rPr>
          <w:rFonts w:cstheme="minorHAnsi"/>
          <w:sz w:val="28"/>
          <w:szCs w:val="28"/>
        </w:rPr>
        <w:t>учета</w:t>
      </w:r>
      <w:r w:rsidR="00B76002" w:rsidRPr="0046064E">
        <w:rPr>
          <w:rFonts w:cstheme="minorHAnsi"/>
          <w:sz w:val="28"/>
          <w:szCs w:val="28"/>
        </w:rPr>
        <w:t xml:space="preserve"> и</w:t>
      </w:r>
      <w:r w:rsidRPr="0046064E">
        <w:rPr>
          <w:rFonts w:cstheme="minorHAnsi"/>
          <w:sz w:val="28"/>
          <w:szCs w:val="28"/>
        </w:rPr>
        <w:t xml:space="preserve"> отчетности </w:t>
      </w:r>
      <w:r w:rsidR="00B76002" w:rsidRPr="0046064E">
        <w:rPr>
          <w:rFonts w:cstheme="minorHAnsi"/>
          <w:sz w:val="28"/>
          <w:szCs w:val="28"/>
        </w:rPr>
        <w:t xml:space="preserve">администрации Новоалександровского </w:t>
      </w:r>
      <w:r w:rsidR="00A77200" w:rsidRPr="0046064E">
        <w:rPr>
          <w:rFonts w:cstheme="minorHAnsi"/>
          <w:sz w:val="28"/>
          <w:szCs w:val="28"/>
        </w:rPr>
        <w:t xml:space="preserve">городского округа </w:t>
      </w:r>
      <w:r w:rsidRPr="0046064E">
        <w:rPr>
          <w:rFonts w:cstheme="minorHAnsi"/>
          <w:sz w:val="28"/>
          <w:szCs w:val="28"/>
        </w:rPr>
        <w:t xml:space="preserve">Ставропольского края" и должностными </w:t>
      </w:r>
      <w:r w:rsidR="00B76002" w:rsidRPr="0046064E">
        <w:rPr>
          <w:rFonts w:cstheme="minorHAnsi"/>
          <w:sz w:val="28"/>
          <w:szCs w:val="28"/>
        </w:rPr>
        <w:t>инструкциями</w:t>
      </w:r>
      <w:r w:rsidRPr="0046064E">
        <w:rPr>
          <w:rFonts w:cstheme="minorHAnsi"/>
          <w:sz w:val="28"/>
          <w:szCs w:val="28"/>
        </w:rPr>
        <w:t xml:space="preserve"> работников </w:t>
      </w:r>
      <w:r w:rsidR="00B76002" w:rsidRPr="0046064E">
        <w:rPr>
          <w:rFonts w:cstheme="minorHAnsi"/>
          <w:sz w:val="28"/>
          <w:szCs w:val="28"/>
        </w:rPr>
        <w:t>отдела</w:t>
      </w:r>
      <w:r w:rsidRPr="0046064E">
        <w:rPr>
          <w:rFonts w:cstheme="minorHAnsi"/>
          <w:sz w:val="28"/>
          <w:szCs w:val="28"/>
        </w:rPr>
        <w:t>.</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A77200" w:rsidRPr="0046064E" w:rsidRDefault="00A77200"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4. Бюджетный учет в администрации осуществляется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w:t>
      </w:r>
      <w:hyperlink r:id="rId18" w:history="1">
        <w:r w:rsidRPr="0046064E">
          <w:rPr>
            <w:rFonts w:cstheme="minorHAnsi"/>
            <w:sz w:val="28"/>
            <w:szCs w:val="28"/>
          </w:rPr>
          <w:t>Инструкцией</w:t>
        </w:r>
      </w:hyperlink>
      <w:r w:rsidRPr="0046064E">
        <w:rPr>
          <w:rFonts w:cstheme="minorHAnsi"/>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утвержденными приказом Министерства финансов Российской Федерации от 01.12.2010 N 157н (далее – Инструкция 157н). </w:t>
      </w:r>
      <w:r w:rsidR="00305A6F" w:rsidRPr="00305A6F">
        <w:rPr>
          <w:rFonts w:cstheme="minorHAnsi"/>
          <w:sz w:val="28"/>
          <w:szCs w:val="28"/>
        </w:rPr>
        <w:t>(подпункт «б» пункта 9 федерального стандарта «Учетная политика, оценочные значения и ошибки»)</w:t>
      </w:r>
      <w:r w:rsidR="00305A6F">
        <w:rPr>
          <w:rFonts w:cstheme="minorHAnsi"/>
          <w:sz w:val="28"/>
          <w:szCs w:val="28"/>
        </w:rPr>
        <w:t>.</w:t>
      </w:r>
    </w:p>
    <w:p w:rsidR="00A77200" w:rsidRPr="000D632C" w:rsidRDefault="00A77200"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В соответствии </w:t>
      </w:r>
      <w:r w:rsidRPr="000D632C">
        <w:rPr>
          <w:rFonts w:cstheme="minorHAnsi"/>
          <w:sz w:val="28"/>
          <w:szCs w:val="28"/>
        </w:rPr>
        <w:t xml:space="preserve">с </w:t>
      </w:r>
      <w:hyperlink r:id="rId1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0D632C">
          <w:rPr>
            <w:rStyle w:val="a7"/>
            <w:rFonts w:cstheme="minorHAnsi"/>
            <w:color w:val="auto"/>
            <w:sz w:val="28"/>
            <w:szCs w:val="28"/>
            <w:u w:val="none"/>
          </w:rPr>
          <w:t>п. 13</w:t>
        </w:r>
      </w:hyperlink>
      <w:r w:rsidRPr="000D632C">
        <w:rPr>
          <w:rFonts w:cstheme="minorHAnsi"/>
          <w:sz w:val="28"/>
          <w:szCs w:val="28"/>
        </w:rPr>
        <w:t xml:space="preserve"> Инструкции N 157н бухгалтерский учет в администрации и подведомственных учреждениях ведется в валюте Российской Федерации - рублях.</w:t>
      </w:r>
    </w:p>
    <w:p w:rsidR="00A77200" w:rsidRPr="000D632C" w:rsidRDefault="00A77200" w:rsidP="0046064E">
      <w:pPr>
        <w:autoSpaceDE w:val="0"/>
        <w:autoSpaceDN w:val="0"/>
        <w:adjustRightInd w:val="0"/>
        <w:spacing w:after="0" w:line="240" w:lineRule="auto"/>
        <w:ind w:firstLine="540"/>
        <w:jc w:val="both"/>
        <w:rPr>
          <w:rFonts w:cstheme="minorHAnsi"/>
          <w:sz w:val="28"/>
          <w:szCs w:val="28"/>
        </w:rPr>
      </w:pPr>
      <w:r w:rsidRPr="000D632C">
        <w:rPr>
          <w:rFonts w:cstheme="minorHAnsi"/>
          <w:sz w:val="28"/>
          <w:szCs w:val="28"/>
        </w:rPr>
        <w:t>Ведение регистров бухгалтерского учета, документирование операций с имуществом, обязательствами, а также иных фактов хозяйственной деятельности администрации осуществляются на русском языке.</w:t>
      </w:r>
      <w:r w:rsidRPr="000D632C">
        <w:rPr>
          <w:rFonts w:eastAsia="Times New Roman" w:cstheme="minorHAnsi"/>
          <w:sz w:val="28"/>
          <w:szCs w:val="28"/>
          <w:lang w:eastAsia="ru-RU"/>
        </w:rPr>
        <w:t xml:space="preserve"> </w:t>
      </w:r>
      <w:r w:rsidRPr="000D632C">
        <w:rPr>
          <w:rFonts w:cstheme="minorHAnsi"/>
          <w:sz w:val="28"/>
          <w:szCs w:val="28"/>
        </w:rPr>
        <w:t>Первичные учетные документы, составленные на иных языках, должны иметь построчный перевод на русский язык.</w:t>
      </w:r>
    </w:p>
    <w:p w:rsidR="0046064E" w:rsidRPr="000D632C" w:rsidRDefault="0046064E" w:rsidP="0046064E">
      <w:pPr>
        <w:autoSpaceDE w:val="0"/>
        <w:autoSpaceDN w:val="0"/>
        <w:adjustRightInd w:val="0"/>
        <w:spacing w:after="0" w:line="240" w:lineRule="auto"/>
        <w:ind w:firstLine="540"/>
        <w:jc w:val="both"/>
        <w:rPr>
          <w:rFonts w:cstheme="minorHAnsi"/>
          <w:sz w:val="28"/>
          <w:szCs w:val="28"/>
        </w:rPr>
      </w:pPr>
    </w:p>
    <w:p w:rsidR="00091B8B" w:rsidRPr="0046064E" w:rsidRDefault="0062313D" w:rsidP="0046064E">
      <w:pPr>
        <w:autoSpaceDE w:val="0"/>
        <w:autoSpaceDN w:val="0"/>
        <w:adjustRightInd w:val="0"/>
        <w:spacing w:after="0" w:line="240" w:lineRule="auto"/>
        <w:ind w:firstLine="540"/>
        <w:jc w:val="both"/>
        <w:rPr>
          <w:rFonts w:cstheme="minorHAnsi"/>
          <w:sz w:val="28"/>
          <w:szCs w:val="28"/>
        </w:rPr>
      </w:pPr>
      <w:r w:rsidRPr="000D632C">
        <w:rPr>
          <w:rFonts w:cstheme="minorHAnsi"/>
          <w:sz w:val="28"/>
          <w:szCs w:val="28"/>
        </w:rPr>
        <w:t xml:space="preserve">5. </w:t>
      </w:r>
      <w:r w:rsidR="00091B8B" w:rsidRPr="000D632C">
        <w:rPr>
          <w:rFonts w:cstheme="minorHAnsi"/>
          <w:sz w:val="28"/>
          <w:szCs w:val="28"/>
        </w:rPr>
        <w:t xml:space="preserve">В соответствии с </w:t>
      </w:r>
      <w:hyperlink r:id="rId20" w:history="1">
        <w:r w:rsidR="00305A6F" w:rsidRPr="000D632C">
          <w:rPr>
            <w:rStyle w:val="a7"/>
            <w:rFonts w:cstheme="minorHAnsi"/>
            <w:color w:val="auto"/>
            <w:sz w:val="28"/>
            <w:szCs w:val="28"/>
            <w:u w:val="none"/>
          </w:rPr>
          <w:t>частью 2 статьи 9</w:t>
        </w:r>
      </w:hyperlink>
      <w:r w:rsidR="00305A6F" w:rsidRPr="000D632C">
        <w:rPr>
          <w:rFonts w:cstheme="minorHAnsi"/>
          <w:sz w:val="28"/>
          <w:szCs w:val="28"/>
        </w:rPr>
        <w:t xml:space="preserve">, </w:t>
      </w:r>
      <w:hyperlink r:id="rId21" w:history="1">
        <w:r w:rsidR="00305A6F" w:rsidRPr="000D632C">
          <w:rPr>
            <w:rStyle w:val="a7"/>
            <w:rFonts w:cstheme="minorHAnsi"/>
            <w:color w:val="auto"/>
            <w:sz w:val="28"/>
            <w:szCs w:val="28"/>
            <w:u w:val="none"/>
          </w:rPr>
          <w:t>часть 5 статьи 10</w:t>
        </w:r>
      </w:hyperlink>
      <w:r w:rsidR="00305A6F" w:rsidRPr="000D632C">
        <w:rPr>
          <w:rFonts w:cstheme="minorHAnsi"/>
          <w:sz w:val="28"/>
          <w:szCs w:val="28"/>
        </w:rPr>
        <w:t xml:space="preserve"> Закона № 402-ФЗ, </w:t>
      </w:r>
      <w:hyperlink r:id="rId22" w:history="1">
        <w:r w:rsidR="00305A6F" w:rsidRPr="000D632C">
          <w:rPr>
            <w:rStyle w:val="a7"/>
            <w:rFonts w:cstheme="minorHAnsi"/>
            <w:color w:val="auto"/>
            <w:sz w:val="28"/>
            <w:szCs w:val="28"/>
            <w:u w:val="none"/>
          </w:rPr>
          <w:t>пункты 25</w:t>
        </w:r>
      </w:hyperlink>
      <w:r w:rsidR="00305A6F" w:rsidRPr="000D632C">
        <w:rPr>
          <w:rFonts w:cstheme="minorHAnsi"/>
          <w:sz w:val="28"/>
          <w:szCs w:val="28"/>
        </w:rPr>
        <w:t xml:space="preserve">, 26 федерального стандарта «Концептуальные основы бухгалтерского учета и отчетности организаций государственного сектора», </w:t>
      </w:r>
      <w:hyperlink r:id="rId23" w:history="1">
        <w:r w:rsidR="00305A6F" w:rsidRPr="000D632C">
          <w:rPr>
            <w:rStyle w:val="a7"/>
            <w:rFonts w:cstheme="minorHAnsi"/>
            <w:color w:val="auto"/>
            <w:sz w:val="28"/>
            <w:szCs w:val="28"/>
            <w:u w:val="none"/>
          </w:rPr>
          <w:t>пункты 6</w:t>
        </w:r>
      </w:hyperlink>
      <w:r w:rsidR="00305A6F" w:rsidRPr="000D632C">
        <w:rPr>
          <w:rFonts w:cstheme="minorHAnsi"/>
          <w:sz w:val="28"/>
          <w:szCs w:val="28"/>
        </w:rPr>
        <w:t xml:space="preserve">, </w:t>
      </w:r>
      <w:hyperlink r:id="rId24" w:history="1">
        <w:r w:rsidR="00305A6F" w:rsidRPr="000D632C">
          <w:rPr>
            <w:rStyle w:val="a7"/>
            <w:rFonts w:cstheme="minorHAnsi"/>
            <w:color w:val="auto"/>
            <w:sz w:val="28"/>
            <w:szCs w:val="28"/>
            <w:u w:val="none"/>
          </w:rPr>
          <w:t>11</w:t>
        </w:r>
      </w:hyperlink>
      <w:r w:rsidR="00305A6F" w:rsidRPr="000D632C">
        <w:rPr>
          <w:rFonts w:cstheme="minorHAnsi"/>
          <w:sz w:val="28"/>
          <w:szCs w:val="28"/>
        </w:rPr>
        <w:t xml:space="preserve"> Инструкции № 157н, </w:t>
      </w:r>
      <w:r w:rsidR="00305A6F" w:rsidRPr="00305A6F">
        <w:rPr>
          <w:rFonts w:cstheme="minorHAnsi"/>
          <w:sz w:val="28"/>
          <w:szCs w:val="28"/>
        </w:rPr>
        <w:t xml:space="preserve">подпункт «г» пункта 9 </w:t>
      </w:r>
      <w:r w:rsidR="00305A6F" w:rsidRPr="00305A6F">
        <w:rPr>
          <w:rFonts w:cstheme="minorHAnsi"/>
          <w:sz w:val="28"/>
          <w:szCs w:val="28"/>
        </w:rPr>
        <w:lastRenderedPageBreak/>
        <w:t>федерального стандарта «Учетная политика, оценочные значения и ошибки»</w:t>
      </w:r>
      <w:r w:rsidR="00B10669">
        <w:rPr>
          <w:rFonts w:cstheme="minorHAnsi"/>
          <w:sz w:val="28"/>
          <w:szCs w:val="28"/>
        </w:rPr>
        <w:t xml:space="preserve"> </w:t>
      </w:r>
      <w:r w:rsidR="00091B8B" w:rsidRPr="0046064E">
        <w:rPr>
          <w:rFonts w:cstheme="minorHAnsi"/>
          <w:sz w:val="28"/>
          <w:szCs w:val="28"/>
        </w:rPr>
        <w:t>для оформления фактов хозяйственной жизни администрации, отделом используются формы первичных учетных документов, определенные приказом Минфина России от 30.03.2015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62313D" w:rsidRPr="0046064E" w:rsidRDefault="0069109B"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Перечень форм первичных документов, применяемых в администрации, по которым отсутствуют унифицированные формы первичной учетной документации, утверждается правовым актом администрации (далее - перечень форм первичных документов)</w:t>
      </w:r>
    </w:p>
    <w:p w:rsidR="0046064E" w:rsidRDefault="0046064E" w:rsidP="0046064E">
      <w:pPr>
        <w:spacing w:after="0" w:line="240" w:lineRule="auto"/>
        <w:ind w:firstLine="540"/>
        <w:jc w:val="both"/>
        <w:rPr>
          <w:rFonts w:cstheme="minorHAnsi"/>
          <w:sz w:val="28"/>
          <w:szCs w:val="28"/>
        </w:rPr>
      </w:pPr>
    </w:p>
    <w:p w:rsidR="00191CB5" w:rsidRPr="0046064E" w:rsidRDefault="0062313D" w:rsidP="0046064E">
      <w:pPr>
        <w:spacing w:after="0" w:line="240" w:lineRule="auto"/>
        <w:ind w:firstLine="540"/>
        <w:jc w:val="both"/>
        <w:rPr>
          <w:rFonts w:cstheme="minorHAnsi"/>
          <w:sz w:val="28"/>
          <w:szCs w:val="28"/>
        </w:rPr>
      </w:pPr>
      <w:r w:rsidRPr="0046064E">
        <w:rPr>
          <w:rFonts w:cstheme="minorHAnsi"/>
          <w:sz w:val="28"/>
          <w:szCs w:val="28"/>
        </w:rPr>
        <w:t>6</w:t>
      </w:r>
      <w:r w:rsidR="002B6FC6" w:rsidRPr="0046064E">
        <w:rPr>
          <w:rFonts w:cstheme="minorHAnsi"/>
          <w:sz w:val="28"/>
          <w:szCs w:val="28"/>
        </w:rPr>
        <w:t>.</w:t>
      </w:r>
      <w:r w:rsidR="00191CB5" w:rsidRPr="0046064E">
        <w:rPr>
          <w:rFonts w:cstheme="minorHAnsi"/>
          <w:sz w:val="28"/>
          <w:szCs w:val="28"/>
        </w:rPr>
        <w:t xml:space="preserve">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мнимых и притворных сделок (ст. 9 Закона № 402-ФЗ).  </w:t>
      </w:r>
    </w:p>
    <w:p w:rsidR="00191CB5"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Первичный учетный документ составляется при совершении факта хозяйственной жизни, а если это не представляется возможным, то непосредственно после его окончания. </w:t>
      </w:r>
    </w:p>
    <w:p w:rsidR="000D632C" w:rsidRPr="0046064E" w:rsidRDefault="000D632C" w:rsidP="0046064E">
      <w:pPr>
        <w:spacing w:after="0" w:line="240" w:lineRule="auto"/>
        <w:ind w:firstLine="567"/>
        <w:jc w:val="both"/>
        <w:rPr>
          <w:rFonts w:cstheme="minorHAnsi"/>
          <w:sz w:val="28"/>
          <w:szCs w:val="28"/>
        </w:rPr>
      </w:pPr>
    </w:p>
    <w:p w:rsidR="00B10669" w:rsidRDefault="00191CB5" w:rsidP="00B10669">
      <w:pPr>
        <w:spacing w:after="0" w:line="240" w:lineRule="auto"/>
        <w:ind w:firstLine="567"/>
        <w:jc w:val="both"/>
        <w:rPr>
          <w:rFonts w:cstheme="minorHAnsi"/>
          <w:sz w:val="28"/>
          <w:szCs w:val="28"/>
        </w:rPr>
      </w:pPr>
      <w:r w:rsidRPr="0046064E">
        <w:rPr>
          <w:rFonts w:cstheme="minorHAnsi"/>
          <w:sz w:val="28"/>
          <w:szCs w:val="28"/>
        </w:rPr>
        <w:t xml:space="preserve">6.2. В соответствии с п. 11 Инструкции N 157н, записи в регистрах бухгалтерского учета (журналах операций)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 </w:t>
      </w:r>
    </w:p>
    <w:p w:rsidR="00B10669" w:rsidRPr="00B10669" w:rsidRDefault="00B10669" w:rsidP="00B10669">
      <w:pPr>
        <w:spacing w:after="0" w:line="240" w:lineRule="auto"/>
        <w:ind w:firstLine="567"/>
        <w:jc w:val="both"/>
        <w:rPr>
          <w:rFonts w:cstheme="minorHAnsi"/>
          <w:sz w:val="28"/>
          <w:szCs w:val="28"/>
        </w:rPr>
      </w:pPr>
      <w:r w:rsidRPr="00B10669">
        <w:rPr>
          <w:rFonts w:cstheme="minorHAnsi"/>
          <w:sz w:val="28"/>
          <w:szCs w:val="28"/>
        </w:rPr>
        <w:t xml:space="preserve">Первичные учетные документы, поступившие в </w:t>
      </w:r>
      <w:r>
        <w:rPr>
          <w:rFonts w:cstheme="minorHAnsi"/>
          <w:sz w:val="28"/>
          <w:szCs w:val="28"/>
        </w:rPr>
        <w:t>администрацию</w:t>
      </w:r>
      <w:r w:rsidRPr="00B10669">
        <w:rPr>
          <w:rFonts w:cstheme="minorHAnsi"/>
          <w:sz w:val="28"/>
          <w:szCs w:val="28"/>
        </w:rPr>
        <w:t xml:space="preserve"> более поздней датой, чем дата их выставления, и по которым не создавался соответствующий резерв предстоящих расходов, отражаются в учете в следующем порядке:</w:t>
      </w:r>
    </w:p>
    <w:p w:rsidR="00B10669" w:rsidRPr="00B10669" w:rsidRDefault="00B10669" w:rsidP="00B10669">
      <w:pPr>
        <w:numPr>
          <w:ilvl w:val="0"/>
          <w:numId w:val="10"/>
        </w:numPr>
        <w:spacing w:after="0" w:line="240" w:lineRule="auto"/>
        <w:jc w:val="both"/>
        <w:rPr>
          <w:rFonts w:cstheme="minorHAnsi"/>
          <w:sz w:val="28"/>
          <w:szCs w:val="28"/>
        </w:rPr>
      </w:pPr>
      <w:r w:rsidRPr="00B10669">
        <w:rPr>
          <w:rFonts w:cstheme="minorHAnsi"/>
          <w:sz w:val="28"/>
          <w:szCs w:val="28"/>
        </w:rPr>
        <w:lastRenderedPageBreak/>
        <w:t>при поступлении документов более поздней датой в этом же месяце факт хозяйственной жизни отражается в учете датой выставления документа;</w:t>
      </w:r>
    </w:p>
    <w:p w:rsidR="00B10669" w:rsidRPr="00B10669" w:rsidRDefault="00B10669" w:rsidP="00B10669">
      <w:pPr>
        <w:numPr>
          <w:ilvl w:val="0"/>
          <w:numId w:val="10"/>
        </w:numPr>
        <w:spacing w:after="0" w:line="240" w:lineRule="auto"/>
        <w:jc w:val="both"/>
        <w:rPr>
          <w:rFonts w:cstheme="minorHAnsi"/>
          <w:sz w:val="28"/>
          <w:szCs w:val="28"/>
        </w:rPr>
      </w:pPr>
      <w:r w:rsidRPr="00B10669">
        <w:rPr>
          <w:rFonts w:cstheme="minorHAnsi"/>
          <w:sz w:val="28"/>
          <w:szCs w:val="28"/>
        </w:rPr>
        <w:t>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rsidR="00B10669" w:rsidRPr="00B10669" w:rsidRDefault="00B10669" w:rsidP="00B10669">
      <w:pPr>
        <w:numPr>
          <w:ilvl w:val="0"/>
          <w:numId w:val="10"/>
        </w:numPr>
        <w:spacing w:after="0" w:line="240" w:lineRule="auto"/>
        <w:jc w:val="both"/>
        <w:rPr>
          <w:rFonts w:cstheme="minorHAnsi"/>
          <w:sz w:val="28"/>
          <w:szCs w:val="28"/>
        </w:rPr>
      </w:pPr>
      <w:r w:rsidRPr="00B10669">
        <w:rPr>
          <w:rFonts w:cstheme="minorHAnsi"/>
          <w:sz w:val="28"/>
          <w:szCs w:val="28"/>
        </w:rPr>
        <w:t>при поступлении документов в следующем месяце после даты закрытия месяца факты хозяйственной жизни отражаются в учете датой получения документов;</w:t>
      </w:r>
    </w:p>
    <w:p w:rsidR="00B10669" w:rsidRPr="00B10669" w:rsidRDefault="00B10669" w:rsidP="00B10669">
      <w:pPr>
        <w:numPr>
          <w:ilvl w:val="0"/>
          <w:numId w:val="10"/>
        </w:numPr>
        <w:spacing w:after="0" w:line="240" w:lineRule="auto"/>
        <w:jc w:val="both"/>
        <w:rPr>
          <w:rFonts w:cstheme="minorHAnsi"/>
          <w:sz w:val="28"/>
          <w:szCs w:val="28"/>
        </w:rPr>
      </w:pPr>
      <w:r w:rsidRPr="00B10669">
        <w:rPr>
          <w:rFonts w:cstheme="minorHAnsi"/>
          <w:sz w:val="28"/>
          <w:szCs w:val="28"/>
        </w:rPr>
        <w:t>при поступлении документов в следующем отчетном квартале (году) до представления отчетности факты хозяйственной жизни отражаются последним днем отчетного периода;</w:t>
      </w:r>
    </w:p>
    <w:p w:rsidR="00B10669" w:rsidRPr="00B10669" w:rsidRDefault="00B10669" w:rsidP="00B10669">
      <w:pPr>
        <w:numPr>
          <w:ilvl w:val="0"/>
          <w:numId w:val="10"/>
        </w:numPr>
        <w:spacing w:after="0" w:line="240" w:lineRule="auto"/>
        <w:jc w:val="both"/>
        <w:rPr>
          <w:rFonts w:cstheme="minorHAnsi"/>
          <w:sz w:val="28"/>
          <w:szCs w:val="28"/>
        </w:rPr>
      </w:pPr>
      <w:r w:rsidRPr="00B10669">
        <w:rPr>
          <w:rFonts w:cstheme="minorHAnsi"/>
          <w:sz w:val="28"/>
          <w:szCs w:val="28"/>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w:t>
      </w:r>
    </w:p>
    <w:p w:rsidR="00B10669" w:rsidRPr="00B10669" w:rsidRDefault="00B10669" w:rsidP="00B10669">
      <w:pPr>
        <w:spacing w:after="0" w:line="240" w:lineRule="auto"/>
        <w:ind w:firstLine="567"/>
        <w:jc w:val="both"/>
        <w:rPr>
          <w:rFonts w:cstheme="minorHAnsi"/>
          <w:sz w:val="28"/>
          <w:szCs w:val="28"/>
        </w:rPr>
      </w:pPr>
      <w:r w:rsidRPr="00B10669">
        <w:rPr>
          <w:rFonts w:cstheme="minorHAnsi"/>
          <w:sz w:val="28"/>
          <w:szCs w:val="28"/>
        </w:rPr>
        <w:t>(Основание: пункт 6 Инструкции № 157н)</w:t>
      </w:r>
    </w:p>
    <w:p w:rsidR="00191CB5" w:rsidRPr="0046064E" w:rsidRDefault="00191CB5" w:rsidP="0046064E">
      <w:pPr>
        <w:spacing w:after="0" w:line="240" w:lineRule="auto"/>
        <w:ind w:firstLine="567"/>
        <w:jc w:val="both"/>
        <w:rPr>
          <w:rFonts w:cstheme="minorHAnsi"/>
          <w:sz w:val="28"/>
          <w:szCs w:val="28"/>
        </w:rPr>
      </w:pP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6.3. В соответствии </w:t>
      </w:r>
      <w:r w:rsidR="00A676F3" w:rsidRPr="0046064E">
        <w:rPr>
          <w:rFonts w:cstheme="minorHAnsi"/>
          <w:sz w:val="28"/>
          <w:szCs w:val="28"/>
        </w:rPr>
        <w:t>с п.</w:t>
      </w:r>
      <w:r w:rsidRPr="0046064E">
        <w:rPr>
          <w:rFonts w:cstheme="minorHAnsi"/>
          <w:sz w:val="28"/>
          <w:szCs w:val="28"/>
        </w:rPr>
        <w:t xml:space="preserve"> 3 Инструкции N 157н необходимо проведение внутренних контрольных мероприятий в отношении первичных учетных документов перед принятием их к учету. Таким образом, 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Среди контрольных мероприятий выделяются следующие проверки: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 если первичный учетный документ составлен государственным (муниципальным) учреждением, проверяются: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а) соответствие формы первичного учетного документа форме, утвержденной Приказом Минфина России N </w:t>
      </w:r>
      <w:r w:rsidR="00A77200" w:rsidRPr="0046064E">
        <w:rPr>
          <w:rFonts w:cstheme="minorHAnsi"/>
          <w:sz w:val="28"/>
          <w:szCs w:val="28"/>
        </w:rPr>
        <w:t>52</w:t>
      </w:r>
      <w:r w:rsidRPr="0046064E">
        <w:rPr>
          <w:rFonts w:cstheme="minorHAnsi"/>
          <w:sz w:val="28"/>
          <w:szCs w:val="28"/>
        </w:rPr>
        <w:t xml:space="preserve">н;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б) соответствие содержания операции, отраженной в первичном учетном документе, применяемому для отражения этой операции документу.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 если первичный учетный документ составлен коммерческой организацией, в рамках мероприятий внутреннего контроля проверяется наличие у него всех обязательных для первичного документа реквизитов. В силу ст. 9 Закона о бухгалтерском учете первичный учетный документ, составленный коммерческой организацией, должен содержать обязательные реквизиты. К таким реквизитам относятся: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1) наименование регистра;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2) наименование экономического субъекта, составившего регистр;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3) даты начала и окончания ведения регистра и (или) период, за который он составлен;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4) хронологическая и (или) систематическая группировки объектов бухгалтерского учета;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lastRenderedPageBreak/>
        <w:t xml:space="preserve">5) величина денежного измерения объектов бухгалтерского учета с указанием единицы измерения; </w:t>
      </w:r>
    </w:p>
    <w:p w:rsidR="00191CB5" w:rsidRPr="0046064E" w:rsidRDefault="00191CB5" w:rsidP="0046064E">
      <w:pPr>
        <w:spacing w:after="0" w:line="240" w:lineRule="auto"/>
        <w:ind w:firstLine="567"/>
        <w:jc w:val="both"/>
        <w:rPr>
          <w:rFonts w:cstheme="minorHAnsi"/>
          <w:sz w:val="28"/>
          <w:szCs w:val="28"/>
        </w:rPr>
      </w:pPr>
      <w:r w:rsidRPr="0046064E">
        <w:rPr>
          <w:rFonts w:cstheme="minorHAnsi"/>
          <w:sz w:val="28"/>
          <w:szCs w:val="28"/>
        </w:rPr>
        <w:t>6) наименования должностей лиц, ответственных за ведение регистра;</w:t>
      </w:r>
    </w:p>
    <w:p w:rsidR="00191CB5" w:rsidRDefault="00191CB5" w:rsidP="0046064E">
      <w:pPr>
        <w:spacing w:after="0" w:line="240" w:lineRule="auto"/>
        <w:ind w:firstLine="567"/>
        <w:jc w:val="both"/>
        <w:rPr>
          <w:rFonts w:cstheme="minorHAnsi"/>
          <w:sz w:val="28"/>
          <w:szCs w:val="28"/>
        </w:rPr>
      </w:pPr>
      <w:r w:rsidRPr="0046064E">
        <w:rPr>
          <w:rFonts w:cstheme="minorHAnsi"/>
          <w:sz w:val="28"/>
          <w:szCs w:val="28"/>
        </w:rPr>
        <w:t xml:space="preserve"> 7) подписи лиц, ответственных за ведение регистра, с указанием их фамилий и инициалов либо иных реквизитов, необходимых для идентификации этих лиц. </w:t>
      </w:r>
    </w:p>
    <w:p w:rsidR="000D632C" w:rsidRPr="0046064E" w:rsidRDefault="000D632C" w:rsidP="0046064E">
      <w:pPr>
        <w:spacing w:after="0" w:line="240" w:lineRule="auto"/>
        <w:ind w:firstLine="567"/>
        <w:jc w:val="both"/>
        <w:rPr>
          <w:rFonts w:cstheme="minorHAnsi"/>
          <w:sz w:val="28"/>
          <w:szCs w:val="28"/>
        </w:rPr>
      </w:pPr>
    </w:p>
    <w:p w:rsidR="00A676F3" w:rsidRPr="0046064E" w:rsidRDefault="00191CB5" w:rsidP="0046064E">
      <w:pPr>
        <w:spacing w:line="240" w:lineRule="auto"/>
        <w:ind w:firstLine="709"/>
        <w:jc w:val="both"/>
        <w:rPr>
          <w:rFonts w:cstheme="minorHAnsi"/>
          <w:sz w:val="28"/>
          <w:szCs w:val="28"/>
        </w:rPr>
      </w:pPr>
      <w:r w:rsidRPr="0046064E">
        <w:rPr>
          <w:rFonts w:cstheme="minorHAnsi"/>
          <w:sz w:val="28"/>
          <w:szCs w:val="28"/>
        </w:rPr>
        <w:t xml:space="preserve">6.4. </w:t>
      </w:r>
      <w:r w:rsidR="002B6FC6" w:rsidRPr="0046064E">
        <w:rPr>
          <w:rFonts w:cstheme="minorHAnsi"/>
          <w:sz w:val="28"/>
          <w:szCs w:val="28"/>
        </w:rPr>
        <w:t xml:space="preserve">Все документы по движению денежных средств принимаются к учету только при наличии подписи </w:t>
      </w:r>
      <w:r w:rsidR="00DB3B13">
        <w:rPr>
          <w:rFonts w:cstheme="minorHAnsi"/>
          <w:sz w:val="28"/>
          <w:szCs w:val="28"/>
        </w:rPr>
        <w:t>Г</w:t>
      </w:r>
      <w:r w:rsidR="002B6FC6" w:rsidRPr="0046064E">
        <w:rPr>
          <w:rFonts w:cstheme="minorHAnsi"/>
          <w:sz w:val="28"/>
          <w:szCs w:val="28"/>
        </w:rPr>
        <w:t xml:space="preserve">лавы </w:t>
      </w:r>
      <w:r w:rsidR="002444A1" w:rsidRPr="0046064E">
        <w:rPr>
          <w:rFonts w:cstheme="minorHAnsi"/>
          <w:sz w:val="28"/>
          <w:szCs w:val="28"/>
        </w:rPr>
        <w:t>городского округа</w:t>
      </w:r>
      <w:r w:rsidR="002B6FC6" w:rsidRPr="0046064E">
        <w:rPr>
          <w:rFonts w:cstheme="minorHAnsi"/>
          <w:sz w:val="28"/>
          <w:szCs w:val="28"/>
        </w:rPr>
        <w:t>. Первичные и сводные учетные документы составляются на бумажных и машинных носителях информации (заверенные собственноручной подписью), а также в форме электронных документов (з</w:t>
      </w:r>
      <w:r w:rsidR="00E633CB" w:rsidRPr="0046064E">
        <w:rPr>
          <w:rFonts w:cstheme="minorHAnsi"/>
          <w:sz w:val="28"/>
          <w:szCs w:val="28"/>
        </w:rPr>
        <w:t xml:space="preserve">аверенные электронной </w:t>
      </w:r>
      <w:r w:rsidR="00A15E7D" w:rsidRPr="0046064E">
        <w:rPr>
          <w:rFonts w:cstheme="minorHAnsi"/>
          <w:sz w:val="28"/>
          <w:szCs w:val="28"/>
        </w:rPr>
        <w:t>подписью) в соответствии с частью</w:t>
      </w:r>
      <w:r w:rsidR="002B6FC6" w:rsidRPr="0046064E">
        <w:rPr>
          <w:rFonts w:cstheme="minorHAnsi"/>
          <w:sz w:val="28"/>
          <w:szCs w:val="28"/>
        </w:rPr>
        <w:t xml:space="preserve"> 5 статьи 9 Закона от 6 декабря 2011 г. № 402-ФЗ, пункты 7, 11 Инструкции к Единому плану счетов № 157н, статья 2 Закона от 6 апреля 2011 г. № 63-ФЗ.</w:t>
      </w:r>
    </w:p>
    <w:p w:rsidR="0062313D" w:rsidRPr="0046064E" w:rsidRDefault="006B1DE1" w:rsidP="0046064E">
      <w:pPr>
        <w:spacing w:line="240" w:lineRule="auto"/>
        <w:ind w:firstLine="709"/>
        <w:jc w:val="both"/>
        <w:rPr>
          <w:rFonts w:cstheme="minorHAnsi"/>
          <w:sz w:val="28"/>
          <w:szCs w:val="28"/>
        </w:rPr>
      </w:pPr>
      <w:r>
        <w:rPr>
          <w:rFonts w:cstheme="minorHAnsi"/>
          <w:sz w:val="28"/>
          <w:szCs w:val="28"/>
        </w:rPr>
        <w:t xml:space="preserve">6.5. </w:t>
      </w:r>
      <w:r w:rsidR="0062313D" w:rsidRPr="0046064E">
        <w:rPr>
          <w:rFonts w:cstheme="minorHAnsi"/>
          <w:sz w:val="28"/>
          <w:szCs w:val="28"/>
        </w:rPr>
        <w:t>Данные проверенных и принятых к учету первичных учетных документов систематизируются по датам совершения операции (в хронологическом порядке) и отражаются накопительным способом в следующих регистрах бюджетного учета:</w:t>
      </w:r>
    </w:p>
    <w:p w:rsidR="0062313D" w:rsidRPr="0046064E" w:rsidRDefault="003D6EAC" w:rsidP="0046064E">
      <w:pPr>
        <w:autoSpaceDE w:val="0"/>
        <w:autoSpaceDN w:val="0"/>
        <w:adjustRightInd w:val="0"/>
        <w:spacing w:after="0" w:line="240" w:lineRule="auto"/>
        <w:ind w:firstLine="284"/>
        <w:jc w:val="both"/>
        <w:rPr>
          <w:rFonts w:cstheme="minorHAnsi"/>
          <w:sz w:val="28"/>
          <w:szCs w:val="28"/>
        </w:rPr>
      </w:pPr>
      <w:hyperlink r:id="rId25" w:history="1">
        <w:r w:rsidR="0062313D" w:rsidRPr="0046064E">
          <w:rPr>
            <w:rFonts w:cstheme="minorHAnsi"/>
            <w:sz w:val="28"/>
            <w:szCs w:val="28"/>
          </w:rPr>
          <w:t>журнал</w:t>
        </w:r>
      </w:hyperlink>
      <w:r w:rsidR="0062313D" w:rsidRPr="0046064E">
        <w:rPr>
          <w:rFonts w:cstheme="minorHAnsi"/>
          <w:sz w:val="28"/>
          <w:szCs w:val="28"/>
        </w:rPr>
        <w:t xml:space="preserve"> операций по счету "Касса" N 1;</w:t>
      </w:r>
    </w:p>
    <w:p w:rsidR="0062313D" w:rsidRPr="0046064E" w:rsidRDefault="003D6EAC" w:rsidP="0046064E">
      <w:pPr>
        <w:autoSpaceDE w:val="0"/>
        <w:autoSpaceDN w:val="0"/>
        <w:adjustRightInd w:val="0"/>
        <w:spacing w:after="0" w:line="240" w:lineRule="auto"/>
        <w:ind w:firstLine="284"/>
        <w:jc w:val="both"/>
        <w:rPr>
          <w:rFonts w:cstheme="minorHAnsi"/>
          <w:sz w:val="28"/>
          <w:szCs w:val="28"/>
        </w:rPr>
      </w:pPr>
      <w:hyperlink r:id="rId26" w:history="1">
        <w:r w:rsidR="0062313D" w:rsidRPr="0046064E">
          <w:rPr>
            <w:rFonts w:cstheme="minorHAnsi"/>
            <w:sz w:val="28"/>
            <w:szCs w:val="28"/>
          </w:rPr>
          <w:t>журнал</w:t>
        </w:r>
      </w:hyperlink>
      <w:r w:rsidR="0062313D" w:rsidRPr="0046064E">
        <w:rPr>
          <w:rFonts w:cstheme="minorHAnsi"/>
          <w:sz w:val="28"/>
          <w:szCs w:val="28"/>
        </w:rPr>
        <w:t xml:space="preserve"> операций с безналичными денежными средствами N 2;</w:t>
      </w:r>
    </w:p>
    <w:p w:rsidR="0062313D" w:rsidRPr="0046064E" w:rsidRDefault="003D6EAC" w:rsidP="0046064E">
      <w:pPr>
        <w:autoSpaceDE w:val="0"/>
        <w:autoSpaceDN w:val="0"/>
        <w:adjustRightInd w:val="0"/>
        <w:spacing w:after="0" w:line="240" w:lineRule="auto"/>
        <w:ind w:firstLine="284"/>
        <w:jc w:val="both"/>
        <w:rPr>
          <w:rFonts w:cstheme="minorHAnsi"/>
          <w:sz w:val="28"/>
          <w:szCs w:val="28"/>
        </w:rPr>
      </w:pPr>
      <w:hyperlink r:id="rId27" w:history="1">
        <w:r w:rsidR="0062313D" w:rsidRPr="0046064E">
          <w:rPr>
            <w:rFonts w:cstheme="minorHAnsi"/>
            <w:sz w:val="28"/>
            <w:szCs w:val="28"/>
          </w:rPr>
          <w:t>журнал</w:t>
        </w:r>
      </w:hyperlink>
      <w:r w:rsidR="0062313D" w:rsidRPr="0046064E">
        <w:rPr>
          <w:rFonts w:cstheme="minorHAnsi"/>
          <w:sz w:val="28"/>
          <w:szCs w:val="28"/>
        </w:rPr>
        <w:t xml:space="preserve"> операций расчетов с подотчетными лицами N 3;</w:t>
      </w:r>
    </w:p>
    <w:p w:rsidR="0062313D" w:rsidRPr="0046064E" w:rsidRDefault="003D6EAC" w:rsidP="0046064E">
      <w:pPr>
        <w:autoSpaceDE w:val="0"/>
        <w:autoSpaceDN w:val="0"/>
        <w:adjustRightInd w:val="0"/>
        <w:spacing w:after="0" w:line="240" w:lineRule="auto"/>
        <w:ind w:firstLine="284"/>
        <w:jc w:val="both"/>
        <w:rPr>
          <w:rFonts w:cstheme="minorHAnsi"/>
          <w:sz w:val="28"/>
          <w:szCs w:val="28"/>
        </w:rPr>
      </w:pPr>
      <w:hyperlink r:id="rId28" w:history="1">
        <w:r w:rsidR="0062313D" w:rsidRPr="0046064E">
          <w:rPr>
            <w:rFonts w:cstheme="minorHAnsi"/>
            <w:sz w:val="28"/>
            <w:szCs w:val="28"/>
          </w:rPr>
          <w:t>журнал</w:t>
        </w:r>
      </w:hyperlink>
      <w:r w:rsidR="0062313D" w:rsidRPr="0046064E">
        <w:rPr>
          <w:rFonts w:cstheme="minorHAnsi"/>
          <w:sz w:val="28"/>
          <w:szCs w:val="28"/>
        </w:rPr>
        <w:t xml:space="preserve"> операций расчетов с поставщиками и подрядчиками N 4;</w:t>
      </w:r>
    </w:p>
    <w:p w:rsidR="0062313D" w:rsidRPr="0046064E" w:rsidRDefault="003D6EAC" w:rsidP="0046064E">
      <w:pPr>
        <w:autoSpaceDE w:val="0"/>
        <w:autoSpaceDN w:val="0"/>
        <w:adjustRightInd w:val="0"/>
        <w:spacing w:after="0" w:line="240" w:lineRule="auto"/>
        <w:ind w:firstLine="284"/>
        <w:jc w:val="both"/>
        <w:rPr>
          <w:rFonts w:cstheme="minorHAnsi"/>
          <w:sz w:val="28"/>
          <w:szCs w:val="28"/>
        </w:rPr>
      </w:pPr>
      <w:hyperlink r:id="rId29" w:history="1">
        <w:r w:rsidR="0062313D" w:rsidRPr="0046064E">
          <w:rPr>
            <w:rFonts w:cstheme="minorHAnsi"/>
            <w:sz w:val="28"/>
            <w:szCs w:val="28"/>
          </w:rPr>
          <w:t>журнал</w:t>
        </w:r>
      </w:hyperlink>
      <w:r w:rsidR="0062313D" w:rsidRPr="0046064E">
        <w:rPr>
          <w:rFonts w:cstheme="minorHAnsi"/>
          <w:sz w:val="28"/>
          <w:szCs w:val="28"/>
        </w:rPr>
        <w:t xml:space="preserve"> операций расчетов с дебиторами по доходам N 5;</w:t>
      </w:r>
    </w:p>
    <w:p w:rsidR="0062313D" w:rsidRPr="0046064E" w:rsidRDefault="003D6EAC" w:rsidP="0046064E">
      <w:pPr>
        <w:autoSpaceDE w:val="0"/>
        <w:autoSpaceDN w:val="0"/>
        <w:adjustRightInd w:val="0"/>
        <w:spacing w:after="0" w:line="240" w:lineRule="auto"/>
        <w:ind w:firstLine="284"/>
        <w:jc w:val="both"/>
        <w:rPr>
          <w:rFonts w:cstheme="minorHAnsi"/>
          <w:sz w:val="28"/>
          <w:szCs w:val="28"/>
        </w:rPr>
      </w:pPr>
      <w:hyperlink r:id="rId30" w:history="1">
        <w:r w:rsidR="0062313D" w:rsidRPr="0046064E">
          <w:rPr>
            <w:rFonts w:cstheme="minorHAnsi"/>
            <w:sz w:val="28"/>
            <w:szCs w:val="28"/>
          </w:rPr>
          <w:t>журнал</w:t>
        </w:r>
      </w:hyperlink>
      <w:r w:rsidR="0062313D" w:rsidRPr="0046064E">
        <w:rPr>
          <w:rFonts w:cstheme="minorHAnsi"/>
          <w:sz w:val="28"/>
          <w:szCs w:val="28"/>
        </w:rPr>
        <w:t xml:space="preserve"> операций расчетов по оплате труда N 6;</w:t>
      </w:r>
    </w:p>
    <w:p w:rsidR="0062313D" w:rsidRPr="0046064E" w:rsidRDefault="003D6EAC" w:rsidP="0046064E">
      <w:pPr>
        <w:autoSpaceDE w:val="0"/>
        <w:autoSpaceDN w:val="0"/>
        <w:adjustRightInd w:val="0"/>
        <w:spacing w:after="0" w:line="240" w:lineRule="auto"/>
        <w:ind w:firstLine="284"/>
        <w:jc w:val="both"/>
        <w:rPr>
          <w:rFonts w:cstheme="minorHAnsi"/>
          <w:sz w:val="28"/>
          <w:szCs w:val="28"/>
        </w:rPr>
      </w:pPr>
      <w:hyperlink r:id="rId31" w:history="1">
        <w:r w:rsidR="0062313D" w:rsidRPr="0046064E">
          <w:rPr>
            <w:rFonts w:cstheme="minorHAnsi"/>
            <w:sz w:val="28"/>
            <w:szCs w:val="28"/>
          </w:rPr>
          <w:t>журнал</w:t>
        </w:r>
      </w:hyperlink>
      <w:r w:rsidR="0062313D" w:rsidRPr="0046064E">
        <w:rPr>
          <w:rFonts w:cstheme="minorHAnsi"/>
          <w:sz w:val="28"/>
          <w:szCs w:val="28"/>
        </w:rPr>
        <w:t xml:space="preserve"> операций по выбытию и перемещению нефинансовых активов N 7;</w:t>
      </w:r>
    </w:p>
    <w:p w:rsidR="0062313D" w:rsidRPr="0046064E" w:rsidRDefault="003D6EAC" w:rsidP="0046064E">
      <w:pPr>
        <w:autoSpaceDE w:val="0"/>
        <w:autoSpaceDN w:val="0"/>
        <w:adjustRightInd w:val="0"/>
        <w:spacing w:after="0" w:line="240" w:lineRule="auto"/>
        <w:ind w:firstLine="284"/>
        <w:jc w:val="both"/>
        <w:rPr>
          <w:rFonts w:cstheme="minorHAnsi"/>
          <w:sz w:val="28"/>
          <w:szCs w:val="28"/>
        </w:rPr>
      </w:pPr>
      <w:hyperlink r:id="rId32" w:history="1">
        <w:r w:rsidR="0062313D" w:rsidRPr="0046064E">
          <w:rPr>
            <w:rFonts w:cstheme="minorHAnsi"/>
            <w:sz w:val="28"/>
            <w:szCs w:val="28"/>
          </w:rPr>
          <w:t>журнал</w:t>
        </w:r>
      </w:hyperlink>
      <w:r w:rsidR="0062313D" w:rsidRPr="0046064E">
        <w:rPr>
          <w:rFonts w:cstheme="minorHAnsi"/>
          <w:sz w:val="28"/>
          <w:szCs w:val="28"/>
        </w:rPr>
        <w:t xml:space="preserve"> по прочим операциям N 8;</w:t>
      </w:r>
    </w:p>
    <w:p w:rsidR="00732C32" w:rsidRPr="0046064E" w:rsidRDefault="00732C32" w:rsidP="0046064E">
      <w:pPr>
        <w:autoSpaceDE w:val="0"/>
        <w:autoSpaceDN w:val="0"/>
        <w:adjustRightInd w:val="0"/>
        <w:spacing w:after="0" w:line="240" w:lineRule="auto"/>
        <w:ind w:firstLine="284"/>
        <w:jc w:val="both"/>
        <w:rPr>
          <w:rFonts w:cstheme="minorHAnsi"/>
          <w:sz w:val="28"/>
          <w:szCs w:val="28"/>
        </w:rPr>
      </w:pPr>
      <w:r w:rsidRPr="0046064E">
        <w:rPr>
          <w:rFonts w:cstheme="minorHAnsi"/>
          <w:sz w:val="28"/>
          <w:szCs w:val="28"/>
        </w:rPr>
        <w:t>журнал по санкционированию № 9;</w:t>
      </w:r>
    </w:p>
    <w:p w:rsidR="0062313D" w:rsidRPr="0046064E" w:rsidRDefault="003D6EAC" w:rsidP="0046064E">
      <w:pPr>
        <w:autoSpaceDE w:val="0"/>
        <w:autoSpaceDN w:val="0"/>
        <w:adjustRightInd w:val="0"/>
        <w:spacing w:after="0" w:line="240" w:lineRule="auto"/>
        <w:ind w:firstLine="284"/>
        <w:jc w:val="both"/>
        <w:rPr>
          <w:rFonts w:cstheme="minorHAnsi"/>
          <w:sz w:val="28"/>
          <w:szCs w:val="28"/>
        </w:rPr>
      </w:pPr>
      <w:hyperlink r:id="rId33" w:history="1">
        <w:r w:rsidR="0062313D" w:rsidRPr="0046064E">
          <w:rPr>
            <w:rFonts w:cstheme="minorHAnsi"/>
            <w:sz w:val="28"/>
            <w:szCs w:val="28"/>
          </w:rPr>
          <w:t>главная книга</w:t>
        </w:r>
      </w:hyperlink>
      <w:r w:rsidR="0062313D" w:rsidRPr="0046064E">
        <w:rPr>
          <w:rFonts w:cstheme="minorHAnsi"/>
          <w:sz w:val="28"/>
          <w:szCs w:val="28"/>
        </w:rPr>
        <w:t>.</w:t>
      </w: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Не указанные в расшифровке, но требуемые в учете регистры бюджетного учета составляются по мере необходимости, если иное не предусмотрено </w:t>
      </w:r>
      <w:hyperlink r:id="rId34" w:history="1">
        <w:r w:rsidRPr="0046064E">
          <w:rPr>
            <w:rFonts w:cstheme="minorHAnsi"/>
            <w:sz w:val="28"/>
            <w:szCs w:val="28"/>
          </w:rPr>
          <w:t>Инструкцией</w:t>
        </w:r>
      </w:hyperlink>
      <w:r w:rsidRPr="0046064E">
        <w:rPr>
          <w:rFonts w:cstheme="minorHAnsi"/>
          <w:sz w:val="28"/>
          <w:szCs w:val="28"/>
        </w:rPr>
        <w:t>.</w:t>
      </w:r>
    </w:p>
    <w:p w:rsidR="00422AD1" w:rsidRDefault="0062313D" w:rsidP="00422AD1">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6064E">
        <w:rPr>
          <w:rFonts w:cstheme="minorHAnsi"/>
          <w:sz w:val="28"/>
          <w:szCs w:val="28"/>
        </w:rPr>
        <w:t xml:space="preserve">Журналы операций подписываются работником </w:t>
      </w:r>
      <w:r w:rsidR="00B76002" w:rsidRPr="0046064E">
        <w:rPr>
          <w:rFonts w:cstheme="minorHAnsi"/>
          <w:sz w:val="28"/>
          <w:szCs w:val="28"/>
        </w:rPr>
        <w:t>отдела</w:t>
      </w:r>
      <w:r w:rsidRPr="0046064E">
        <w:rPr>
          <w:rFonts w:cstheme="minorHAnsi"/>
          <w:sz w:val="28"/>
          <w:szCs w:val="28"/>
        </w:rPr>
        <w:t>, составившим журнал, и главным бухгалтером.</w:t>
      </w:r>
      <w:r w:rsidR="00CA668A" w:rsidRPr="0046064E">
        <w:rPr>
          <w:rFonts w:cstheme="minorHAnsi"/>
          <w:sz w:val="28"/>
          <w:szCs w:val="28"/>
        </w:rPr>
        <w:t xml:space="preserve"> Кассовая книга и главная книга ведутся автоматизированным способом средствами компьютерной программы </w:t>
      </w:r>
      <w:r w:rsidR="00445D8D" w:rsidRPr="0046064E">
        <w:rPr>
          <w:rFonts w:cstheme="minorHAnsi"/>
          <w:sz w:val="28"/>
          <w:szCs w:val="28"/>
        </w:rPr>
        <w:t>"1С: Бухгалтерия государственного учреждения 8.</w:t>
      </w:r>
      <w:r w:rsidR="00FA626D" w:rsidRPr="0046064E">
        <w:rPr>
          <w:rFonts w:cstheme="minorHAnsi"/>
          <w:sz w:val="28"/>
          <w:szCs w:val="28"/>
        </w:rPr>
        <w:t>3</w:t>
      </w:r>
      <w:r w:rsidR="00445D8D" w:rsidRPr="0046064E">
        <w:rPr>
          <w:rFonts w:cstheme="minorHAnsi"/>
          <w:sz w:val="28"/>
          <w:szCs w:val="28"/>
        </w:rPr>
        <w:t>"</w:t>
      </w:r>
      <w:r w:rsidR="00CA668A" w:rsidRPr="0046064E">
        <w:rPr>
          <w:rFonts w:cstheme="minorHAnsi"/>
          <w:sz w:val="28"/>
          <w:szCs w:val="28"/>
        </w:rPr>
        <w:t>. Распечатываются и сшиваются в конце финансового года</w:t>
      </w:r>
      <w:r w:rsidR="00816254" w:rsidRPr="0046064E">
        <w:rPr>
          <w:rFonts w:cstheme="minorHAnsi"/>
          <w:sz w:val="28"/>
          <w:szCs w:val="28"/>
        </w:rPr>
        <w:t xml:space="preserve"> по состоянию на 31 декабря</w:t>
      </w:r>
      <w:r w:rsidR="00CA668A" w:rsidRPr="0046064E">
        <w:rPr>
          <w:rFonts w:cstheme="minorHAnsi"/>
          <w:sz w:val="28"/>
          <w:szCs w:val="28"/>
        </w:rPr>
        <w:t>.</w:t>
      </w:r>
      <w:r w:rsidR="00422AD1" w:rsidRPr="00422AD1">
        <w:rPr>
          <w:rFonts w:ascii="Times New Roman" w:eastAsia="Times New Roman" w:hAnsi="Times New Roman" w:cs="Times New Roman"/>
          <w:sz w:val="28"/>
          <w:szCs w:val="20"/>
          <w:lang w:eastAsia="ru-RU"/>
        </w:rPr>
        <w:t xml:space="preserve"> </w:t>
      </w:r>
    </w:p>
    <w:p w:rsidR="000D632C" w:rsidRDefault="000D632C" w:rsidP="00422AD1">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p>
    <w:p w:rsidR="00422AD1" w:rsidRPr="00422AD1" w:rsidRDefault="006B1DE1" w:rsidP="00422AD1">
      <w:pPr>
        <w:autoSpaceDE w:val="0"/>
        <w:autoSpaceDN w:val="0"/>
        <w:adjustRightInd w:val="0"/>
        <w:spacing w:after="0" w:line="240" w:lineRule="auto"/>
        <w:ind w:firstLine="540"/>
        <w:jc w:val="both"/>
        <w:rPr>
          <w:rFonts w:cstheme="minorHAnsi"/>
          <w:sz w:val="28"/>
          <w:szCs w:val="28"/>
        </w:rPr>
      </w:pPr>
      <w:r>
        <w:rPr>
          <w:rFonts w:cstheme="minorHAnsi"/>
          <w:sz w:val="28"/>
          <w:szCs w:val="28"/>
        </w:rPr>
        <w:t xml:space="preserve">6.6. </w:t>
      </w:r>
      <w:r w:rsidR="00422AD1" w:rsidRPr="00422AD1">
        <w:rPr>
          <w:rFonts w:cstheme="minorHAnsi"/>
          <w:sz w:val="28"/>
          <w:szCs w:val="28"/>
        </w:rPr>
        <w:t xml:space="preserve">По истечении каждого месяца первичные учетные документы, сформированные на бумажном носителе, относящиеся к соответствующим </w:t>
      </w:r>
      <w:r w:rsidR="003E4A8C">
        <w:rPr>
          <w:rFonts w:cstheme="minorHAnsi"/>
          <w:sz w:val="28"/>
          <w:szCs w:val="28"/>
        </w:rPr>
        <w:t>ж</w:t>
      </w:r>
      <w:r w:rsidR="00422AD1" w:rsidRPr="00422AD1">
        <w:rPr>
          <w:rFonts w:cstheme="minorHAnsi"/>
          <w:sz w:val="28"/>
          <w:szCs w:val="28"/>
        </w:rPr>
        <w:t xml:space="preserve">урналам операций, подобранные и систематизированные </w:t>
      </w:r>
      <w:proofErr w:type="spellStart"/>
      <w:r w:rsidR="00422AD1" w:rsidRPr="00422AD1">
        <w:rPr>
          <w:rFonts w:cstheme="minorHAnsi"/>
          <w:sz w:val="28"/>
          <w:szCs w:val="28"/>
        </w:rPr>
        <w:t>сброшюровываются</w:t>
      </w:r>
      <w:proofErr w:type="spellEnd"/>
      <w:r w:rsidR="00422AD1" w:rsidRPr="00422AD1">
        <w:rPr>
          <w:rFonts w:cstheme="minorHAnsi"/>
          <w:sz w:val="28"/>
          <w:szCs w:val="28"/>
        </w:rPr>
        <w:t xml:space="preserve"> в папку (дело).  На обложке папки (дела) указывается:</w:t>
      </w:r>
    </w:p>
    <w:p w:rsidR="00422AD1" w:rsidRP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cstheme="minorHAnsi"/>
          <w:sz w:val="28"/>
          <w:szCs w:val="28"/>
        </w:rPr>
        <w:tab/>
        <w:t>- наименование организации;</w:t>
      </w:r>
    </w:p>
    <w:p w:rsidR="00422AD1" w:rsidRP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cstheme="minorHAnsi"/>
          <w:sz w:val="28"/>
          <w:szCs w:val="28"/>
        </w:rPr>
        <w:tab/>
        <w:t>- название и порядковый номер папки (дела);</w:t>
      </w:r>
    </w:p>
    <w:p w:rsidR="00422AD1" w:rsidRP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cstheme="minorHAnsi"/>
          <w:sz w:val="28"/>
          <w:szCs w:val="28"/>
        </w:rPr>
        <w:lastRenderedPageBreak/>
        <w:tab/>
        <w:t>- период (дата), за который сформирован регистр бухгалтерского учета (</w:t>
      </w:r>
      <w:r w:rsidR="003E4A8C">
        <w:rPr>
          <w:rFonts w:cstheme="minorHAnsi"/>
          <w:sz w:val="28"/>
          <w:szCs w:val="28"/>
        </w:rPr>
        <w:t>ж</w:t>
      </w:r>
      <w:r w:rsidRPr="00422AD1">
        <w:rPr>
          <w:rFonts w:cstheme="minorHAnsi"/>
          <w:sz w:val="28"/>
          <w:szCs w:val="28"/>
        </w:rPr>
        <w:t>урнал операций), с указанием года и месяца (числа);</w:t>
      </w:r>
    </w:p>
    <w:p w:rsidR="00422AD1" w:rsidRP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cstheme="minorHAnsi"/>
          <w:sz w:val="28"/>
          <w:szCs w:val="28"/>
        </w:rPr>
        <w:tab/>
        <w:t>- наименование регистра бухгалтерского учета (</w:t>
      </w:r>
      <w:r w:rsidR="003E4A8C">
        <w:rPr>
          <w:rFonts w:cstheme="minorHAnsi"/>
          <w:sz w:val="28"/>
          <w:szCs w:val="28"/>
        </w:rPr>
        <w:t>ж</w:t>
      </w:r>
      <w:r w:rsidRPr="00422AD1">
        <w:rPr>
          <w:rFonts w:cstheme="minorHAnsi"/>
          <w:sz w:val="28"/>
          <w:szCs w:val="28"/>
        </w:rPr>
        <w:t>урнала операций), с указанием при наличии его номера;</w:t>
      </w:r>
    </w:p>
    <w:p w:rsidR="00422AD1" w:rsidRP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cstheme="minorHAnsi"/>
          <w:sz w:val="28"/>
          <w:szCs w:val="28"/>
        </w:rPr>
        <w:tab/>
        <w:t>- количество листов в папке (деле);</w:t>
      </w:r>
    </w:p>
    <w:p w:rsidR="00422AD1" w:rsidRP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cstheme="minorHAnsi"/>
          <w:sz w:val="28"/>
          <w:szCs w:val="28"/>
        </w:rPr>
        <w:tab/>
        <w:t>- срок хранения.</w:t>
      </w:r>
    </w:p>
    <w:p w:rsidR="00422AD1" w:rsidRP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cstheme="minorHAnsi"/>
          <w:sz w:val="28"/>
          <w:szCs w:val="28"/>
        </w:rPr>
        <w:t>Документы в папку подбираются с учетом сроков их хранения.</w:t>
      </w:r>
    </w:p>
    <w:p w:rsid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cstheme="minorHAnsi"/>
          <w:sz w:val="28"/>
          <w:szCs w:val="28"/>
        </w:rPr>
        <w:tab/>
        <w:t>Порядок хранения первичных (сводных) учетных документов, регистров бухгалтерского учета и бухгалтерской (финансовой) отчетности устанавливается в соответствии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г. № 526.</w:t>
      </w:r>
    </w:p>
    <w:p w:rsidR="000D632C" w:rsidRPr="00422AD1" w:rsidRDefault="000D632C" w:rsidP="00422AD1">
      <w:pPr>
        <w:autoSpaceDE w:val="0"/>
        <w:autoSpaceDN w:val="0"/>
        <w:adjustRightInd w:val="0"/>
        <w:spacing w:after="0" w:line="240" w:lineRule="auto"/>
        <w:ind w:firstLine="540"/>
        <w:jc w:val="both"/>
        <w:rPr>
          <w:rFonts w:cstheme="minorHAnsi"/>
          <w:sz w:val="28"/>
          <w:szCs w:val="28"/>
        </w:rPr>
      </w:pPr>
    </w:p>
    <w:p w:rsidR="00422AD1" w:rsidRPr="00422AD1" w:rsidRDefault="006B1DE1" w:rsidP="00422AD1">
      <w:pPr>
        <w:autoSpaceDE w:val="0"/>
        <w:autoSpaceDN w:val="0"/>
        <w:adjustRightInd w:val="0"/>
        <w:spacing w:after="0" w:line="240" w:lineRule="auto"/>
        <w:ind w:firstLine="540"/>
        <w:jc w:val="both"/>
        <w:rPr>
          <w:rFonts w:cstheme="minorHAnsi"/>
          <w:sz w:val="28"/>
          <w:szCs w:val="28"/>
        </w:rPr>
      </w:pPr>
      <w:r>
        <w:rPr>
          <w:rFonts w:cstheme="minorHAnsi"/>
          <w:sz w:val="28"/>
          <w:szCs w:val="28"/>
        </w:rPr>
        <w:t>6.7.</w:t>
      </w:r>
      <w:r w:rsidR="00422AD1" w:rsidRPr="00422AD1">
        <w:rPr>
          <w:rFonts w:cstheme="minorHAnsi"/>
          <w:sz w:val="28"/>
          <w:szCs w:val="28"/>
        </w:rPr>
        <w:tab/>
        <w:t xml:space="preserve">Сроки хранения указанных документов определяются согласно номенклатуры дел администрации Новоалександровского городского округа Ставропольского края. </w:t>
      </w:r>
    </w:p>
    <w:p w:rsidR="00422AD1" w:rsidRP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cstheme="minorHAnsi"/>
          <w:sz w:val="28"/>
          <w:szCs w:val="28"/>
        </w:rPr>
        <w:t>(Основание: пункты 13, 33 федерального стандарта «Концептуальные основы бухгалтерского учета и отчетности организаций государственного сектора», пункты 11, 19 Инструкции № 157н)</w:t>
      </w:r>
    </w:p>
    <w:p w:rsidR="000D632C" w:rsidRDefault="000D632C" w:rsidP="0046064E">
      <w:pPr>
        <w:autoSpaceDE w:val="0"/>
        <w:autoSpaceDN w:val="0"/>
        <w:adjustRightInd w:val="0"/>
        <w:spacing w:after="0" w:line="240" w:lineRule="auto"/>
        <w:ind w:firstLine="540"/>
        <w:jc w:val="both"/>
        <w:rPr>
          <w:rFonts w:cstheme="minorHAnsi"/>
          <w:sz w:val="28"/>
          <w:szCs w:val="28"/>
        </w:rPr>
      </w:pPr>
    </w:p>
    <w:p w:rsidR="0062313D" w:rsidRPr="0046064E" w:rsidRDefault="00B62CCF"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7</w:t>
      </w:r>
      <w:r w:rsidR="0062313D" w:rsidRPr="0046064E">
        <w:rPr>
          <w:rFonts w:cstheme="minorHAnsi"/>
          <w:sz w:val="28"/>
          <w:szCs w:val="28"/>
        </w:rPr>
        <w:t xml:space="preserve">. </w:t>
      </w:r>
      <w:r w:rsidR="00744835" w:rsidRPr="0046064E">
        <w:rPr>
          <w:rFonts w:cstheme="minorHAnsi"/>
          <w:sz w:val="28"/>
          <w:szCs w:val="28"/>
        </w:rPr>
        <w:t>В соответствии с частью 4 ст. 14 Закона № 402-ФЗ г</w:t>
      </w:r>
      <w:r w:rsidR="0062313D" w:rsidRPr="0046064E">
        <w:rPr>
          <w:rFonts w:cstheme="minorHAnsi"/>
          <w:sz w:val="28"/>
          <w:szCs w:val="28"/>
        </w:rPr>
        <w:t xml:space="preserve">одовая, квартальная и месячная отчетность </w:t>
      </w:r>
      <w:r w:rsidR="00B76002" w:rsidRPr="0046064E">
        <w:rPr>
          <w:rFonts w:cstheme="minorHAnsi"/>
          <w:sz w:val="28"/>
          <w:szCs w:val="28"/>
        </w:rPr>
        <w:t xml:space="preserve">администрации </w:t>
      </w:r>
      <w:r w:rsidR="00422AD1" w:rsidRPr="00422AD1">
        <w:rPr>
          <w:rFonts w:cstheme="minorHAnsi"/>
          <w:sz w:val="28"/>
          <w:szCs w:val="28"/>
        </w:rPr>
        <w:t>формируется на бумажных носителях и в электронном виде с применением информационно-аналитической системы «</w:t>
      </w:r>
      <w:r w:rsidR="00422AD1" w:rsidRPr="00422AD1">
        <w:rPr>
          <w:rFonts w:cstheme="minorHAnsi"/>
          <w:sz w:val="28"/>
          <w:szCs w:val="28"/>
          <w:lang w:val="en-US"/>
        </w:rPr>
        <w:t>Web</w:t>
      </w:r>
      <w:r w:rsidR="00422AD1">
        <w:rPr>
          <w:rFonts w:cstheme="minorHAnsi"/>
          <w:sz w:val="28"/>
          <w:szCs w:val="28"/>
        </w:rPr>
        <w:t>-Консолидация»</w:t>
      </w:r>
      <w:r w:rsidR="0062313D" w:rsidRPr="0046064E">
        <w:rPr>
          <w:rFonts w:cstheme="minorHAnsi"/>
          <w:sz w:val="28"/>
          <w:szCs w:val="28"/>
        </w:rPr>
        <w:t xml:space="preserve"> и представляется в порядке, установленном </w:t>
      </w:r>
      <w:hyperlink r:id="rId35" w:history="1">
        <w:r w:rsidR="0013027D" w:rsidRPr="0046064E">
          <w:rPr>
            <w:rFonts w:cstheme="minorHAnsi"/>
            <w:sz w:val="28"/>
            <w:szCs w:val="28"/>
          </w:rPr>
          <w:t>приказом</w:t>
        </w:r>
      </w:hyperlink>
      <w:r w:rsidR="0013027D" w:rsidRPr="0046064E">
        <w:rPr>
          <w:rFonts w:cstheme="minorHAnsi"/>
          <w:sz w:val="28"/>
          <w:szCs w:val="28"/>
        </w:rPr>
        <w:t xml:space="preserve"> Министерства финансов</w:t>
      </w:r>
      <w:r w:rsidR="0062313D" w:rsidRPr="0046064E">
        <w:rPr>
          <w:rFonts w:cstheme="minorHAnsi"/>
          <w:sz w:val="28"/>
          <w:szCs w:val="28"/>
        </w:rPr>
        <w:t xml:space="preserve"> Российской Федерации</w:t>
      </w:r>
      <w:r w:rsidR="0013027D" w:rsidRPr="0046064E">
        <w:rPr>
          <w:rFonts w:cstheme="minorHAnsi"/>
          <w:sz w:val="28"/>
          <w:szCs w:val="28"/>
        </w:rPr>
        <w:t xml:space="preserve"> от </w:t>
      </w:r>
      <w:r w:rsidR="00744835" w:rsidRPr="0046064E">
        <w:rPr>
          <w:rFonts w:cstheme="minorHAnsi"/>
          <w:sz w:val="28"/>
          <w:szCs w:val="28"/>
        </w:rPr>
        <w:t>28</w:t>
      </w:r>
      <w:r w:rsidR="0013027D" w:rsidRPr="0046064E">
        <w:rPr>
          <w:rFonts w:cstheme="minorHAnsi"/>
          <w:sz w:val="28"/>
          <w:szCs w:val="28"/>
        </w:rPr>
        <w:t>.1</w:t>
      </w:r>
      <w:r w:rsidR="00744835" w:rsidRPr="0046064E">
        <w:rPr>
          <w:rFonts w:cstheme="minorHAnsi"/>
          <w:sz w:val="28"/>
          <w:szCs w:val="28"/>
        </w:rPr>
        <w:t>2</w:t>
      </w:r>
      <w:r w:rsidR="0013027D" w:rsidRPr="0046064E">
        <w:rPr>
          <w:rFonts w:cstheme="minorHAnsi"/>
          <w:sz w:val="28"/>
          <w:szCs w:val="28"/>
        </w:rPr>
        <w:t>.20</w:t>
      </w:r>
      <w:r w:rsidR="00744835" w:rsidRPr="0046064E">
        <w:rPr>
          <w:rFonts w:cstheme="minorHAnsi"/>
          <w:sz w:val="28"/>
          <w:szCs w:val="28"/>
        </w:rPr>
        <w:t>10</w:t>
      </w:r>
      <w:r w:rsidR="0013027D" w:rsidRPr="0046064E">
        <w:rPr>
          <w:rFonts w:cstheme="minorHAnsi"/>
          <w:sz w:val="28"/>
          <w:szCs w:val="28"/>
        </w:rPr>
        <w:t xml:space="preserve"> года № 1</w:t>
      </w:r>
      <w:r w:rsidR="00744835" w:rsidRPr="0046064E">
        <w:rPr>
          <w:rFonts w:cstheme="minorHAnsi"/>
          <w:sz w:val="28"/>
          <w:szCs w:val="28"/>
        </w:rPr>
        <w:t>91</w:t>
      </w:r>
      <w:r w:rsidR="0013027D" w:rsidRPr="0046064E">
        <w:rPr>
          <w:rFonts w:cstheme="minorHAnsi"/>
          <w:sz w:val="28"/>
          <w:szCs w:val="28"/>
        </w:rPr>
        <w:t xml:space="preserve">н «Об утверждении </w:t>
      </w:r>
      <w:r w:rsidR="00744835" w:rsidRPr="0046064E">
        <w:rPr>
          <w:rFonts w:cstheme="minorHAnsi"/>
          <w:sz w:val="28"/>
          <w:szCs w:val="28"/>
        </w:rPr>
        <w:t>И</w:t>
      </w:r>
      <w:r w:rsidR="0013027D" w:rsidRPr="0046064E">
        <w:rPr>
          <w:rFonts w:cstheme="minorHAnsi"/>
          <w:sz w:val="28"/>
          <w:szCs w:val="28"/>
        </w:rPr>
        <w:t>нструкции о порядке составления и представления годовой, квартальной и месячной отчетности</w:t>
      </w:r>
      <w:r w:rsidR="00816254" w:rsidRPr="0046064E">
        <w:rPr>
          <w:rFonts w:cstheme="minorHAnsi"/>
          <w:sz w:val="28"/>
          <w:szCs w:val="28"/>
        </w:rPr>
        <w:t xml:space="preserve"> об исполнении бюджетов бюджетной системы Российской Федерации»</w:t>
      </w:r>
      <w:r w:rsidR="00744835" w:rsidRPr="0046064E">
        <w:rPr>
          <w:rFonts w:cstheme="minorHAnsi"/>
          <w:sz w:val="28"/>
          <w:szCs w:val="28"/>
        </w:rPr>
        <w:t xml:space="preserve">, </w:t>
      </w:r>
      <w:hyperlink r:id="rId36" w:history="1">
        <w:r w:rsidR="00744835" w:rsidRPr="0046064E">
          <w:rPr>
            <w:rFonts w:cstheme="minorHAnsi"/>
            <w:sz w:val="28"/>
            <w:szCs w:val="28"/>
          </w:rPr>
          <w:t>приказом</w:t>
        </w:r>
      </w:hyperlink>
      <w:r w:rsidR="00744835" w:rsidRPr="0046064E">
        <w:rPr>
          <w:rFonts w:cstheme="minorHAnsi"/>
          <w:sz w:val="28"/>
          <w:szCs w:val="28"/>
        </w:rPr>
        <w:t xml:space="preserve"> Министерства финансов Российской Федерации от 06.12.2010 года № 162н</w:t>
      </w:r>
      <w:r w:rsidR="00A15E7D" w:rsidRPr="0046064E">
        <w:rPr>
          <w:rFonts w:cstheme="minorHAnsi"/>
          <w:sz w:val="28"/>
          <w:szCs w:val="28"/>
        </w:rPr>
        <w:t xml:space="preserve"> «</w:t>
      </w:r>
      <w:r w:rsidR="00744835" w:rsidRPr="0046064E">
        <w:rPr>
          <w:rFonts w:cstheme="minorHAnsi"/>
          <w:sz w:val="28"/>
          <w:szCs w:val="28"/>
        </w:rPr>
        <w:t xml:space="preserve">Об утверждении Плана счетов бюджетного учета и Инструкции по его применению», </w:t>
      </w:r>
      <w:r w:rsidR="0062313D" w:rsidRPr="0046064E">
        <w:rPr>
          <w:rFonts w:cstheme="minorHAnsi"/>
          <w:sz w:val="28"/>
          <w:szCs w:val="28"/>
        </w:rPr>
        <w:t xml:space="preserve"> законодательством Ставропольского края.</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2313D" w:rsidRPr="0046064E" w:rsidRDefault="00B62CCF"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8</w:t>
      </w:r>
      <w:r w:rsidR="0062313D" w:rsidRPr="0046064E">
        <w:rPr>
          <w:rFonts w:cstheme="minorHAnsi"/>
          <w:sz w:val="28"/>
          <w:szCs w:val="28"/>
        </w:rPr>
        <w:t xml:space="preserve">. Документооборот и технология обработки учетной информации регламентируются графиком документооборота согласно </w:t>
      </w:r>
      <w:hyperlink r:id="rId37" w:history="1">
        <w:r w:rsidR="0062313D" w:rsidRPr="0046064E">
          <w:rPr>
            <w:rFonts w:cstheme="minorHAnsi"/>
            <w:sz w:val="28"/>
            <w:szCs w:val="28"/>
          </w:rPr>
          <w:t>приложению 1</w:t>
        </w:r>
      </w:hyperlink>
      <w:r w:rsidR="0062313D" w:rsidRPr="0046064E">
        <w:rPr>
          <w:rFonts w:cstheme="minorHAnsi"/>
          <w:sz w:val="28"/>
          <w:szCs w:val="28"/>
        </w:rPr>
        <w:t xml:space="preserve"> к настоящему Положению.</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2313D" w:rsidRPr="0046064E" w:rsidRDefault="004D1272"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9</w:t>
      </w:r>
      <w:r w:rsidR="0062313D" w:rsidRPr="0046064E">
        <w:rPr>
          <w:rFonts w:cstheme="minorHAnsi"/>
          <w:sz w:val="28"/>
          <w:szCs w:val="28"/>
        </w:rPr>
        <w:t xml:space="preserve">. В </w:t>
      </w:r>
      <w:hyperlink r:id="rId38" w:history="1">
        <w:r w:rsidR="0062313D" w:rsidRPr="0046064E">
          <w:rPr>
            <w:rFonts w:cstheme="minorHAnsi"/>
            <w:sz w:val="28"/>
            <w:szCs w:val="28"/>
          </w:rPr>
          <w:t>приложении 2</w:t>
        </w:r>
      </w:hyperlink>
      <w:r w:rsidR="0062313D" w:rsidRPr="0046064E">
        <w:rPr>
          <w:rFonts w:cstheme="minorHAnsi"/>
          <w:sz w:val="28"/>
          <w:szCs w:val="28"/>
        </w:rPr>
        <w:t xml:space="preserve"> к настоящему Положению определен порядок составления, утверждения и ведения бюджетных смет </w:t>
      </w:r>
      <w:r w:rsidR="00F7503A" w:rsidRPr="0046064E">
        <w:rPr>
          <w:rFonts w:cstheme="minorHAnsi"/>
          <w:sz w:val="28"/>
          <w:szCs w:val="28"/>
        </w:rPr>
        <w:t xml:space="preserve">администрации </w:t>
      </w:r>
      <w:r w:rsidR="0062313D" w:rsidRPr="0046064E">
        <w:rPr>
          <w:rFonts w:cstheme="minorHAnsi"/>
          <w:sz w:val="28"/>
          <w:szCs w:val="28"/>
        </w:rPr>
        <w:t>по форме "Бюджетная смета на 20__ год" перечня форм первичных документов.</w:t>
      </w:r>
    </w:p>
    <w:p w:rsidR="0062313D" w:rsidRPr="0046064E" w:rsidRDefault="00F7503A"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Б</w:t>
      </w:r>
      <w:r w:rsidR="0062313D" w:rsidRPr="0046064E">
        <w:rPr>
          <w:rFonts w:cstheme="minorHAnsi"/>
          <w:sz w:val="28"/>
          <w:szCs w:val="28"/>
        </w:rPr>
        <w:t xml:space="preserve">юджетная смета </w:t>
      </w:r>
      <w:r w:rsidR="00DB3B13">
        <w:rPr>
          <w:rFonts w:cstheme="minorHAnsi"/>
          <w:sz w:val="28"/>
          <w:szCs w:val="28"/>
        </w:rPr>
        <w:t xml:space="preserve">администрации </w:t>
      </w:r>
      <w:r w:rsidR="0062313D" w:rsidRPr="0046064E">
        <w:rPr>
          <w:rFonts w:cstheme="minorHAnsi"/>
          <w:sz w:val="28"/>
          <w:szCs w:val="28"/>
        </w:rPr>
        <w:t xml:space="preserve">утверждается </w:t>
      </w:r>
      <w:r w:rsidR="00DB3B13">
        <w:rPr>
          <w:rFonts w:cstheme="minorHAnsi"/>
          <w:sz w:val="28"/>
          <w:szCs w:val="28"/>
        </w:rPr>
        <w:t>Г</w:t>
      </w:r>
      <w:r w:rsidRPr="0046064E">
        <w:rPr>
          <w:rFonts w:cstheme="minorHAnsi"/>
          <w:sz w:val="28"/>
          <w:szCs w:val="28"/>
        </w:rPr>
        <w:t>лавой</w:t>
      </w:r>
      <w:r w:rsidR="0062313D" w:rsidRPr="0046064E">
        <w:rPr>
          <w:rFonts w:cstheme="minorHAnsi"/>
          <w:sz w:val="28"/>
          <w:szCs w:val="28"/>
        </w:rPr>
        <w:t xml:space="preserve"> </w:t>
      </w:r>
      <w:r w:rsidRPr="0046064E">
        <w:rPr>
          <w:rFonts w:cstheme="minorHAnsi"/>
          <w:sz w:val="28"/>
          <w:szCs w:val="28"/>
        </w:rPr>
        <w:t>Новоалександровского</w:t>
      </w:r>
      <w:r w:rsidR="00A15E7D" w:rsidRPr="0046064E">
        <w:rPr>
          <w:rFonts w:cstheme="minorHAnsi"/>
          <w:sz w:val="28"/>
          <w:szCs w:val="28"/>
        </w:rPr>
        <w:t xml:space="preserve"> городского округа</w:t>
      </w:r>
      <w:r w:rsidRPr="0046064E">
        <w:rPr>
          <w:rFonts w:cstheme="minorHAnsi"/>
          <w:sz w:val="28"/>
          <w:szCs w:val="28"/>
        </w:rPr>
        <w:t xml:space="preserve"> </w:t>
      </w:r>
      <w:r w:rsidR="0062313D" w:rsidRPr="0046064E">
        <w:rPr>
          <w:rFonts w:cstheme="minorHAnsi"/>
          <w:sz w:val="28"/>
          <w:szCs w:val="28"/>
        </w:rPr>
        <w:t xml:space="preserve">Ставропольского края, а в его </w:t>
      </w:r>
      <w:r w:rsidR="0062313D" w:rsidRPr="0046064E">
        <w:rPr>
          <w:rFonts w:cstheme="minorHAnsi"/>
          <w:sz w:val="28"/>
          <w:szCs w:val="28"/>
        </w:rPr>
        <w:lastRenderedPageBreak/>
        <w:t xml:space="preserve">отсутствие - лицом, имеющим полномочия и обязанности подписывать первичные и иные документы в </w:t>
      </w:r>
      <w:r w:rsidRPr="0046064E">
        <w:rPr>
          <w:rFonts w:cstheme="minorHAnsi"/>
          <w:sz w:val="28"/>
          <w:szCs w:val="28"/>
        </w:rPr>
        <w:t>администрации</w:t>
      </w:r>
      <w:r w:rsidR="0062313D" w:rsidRPr="0046064E">
        <w:rPr>
          <w:rFonts w:cstheme="minorHAnsi"/>
          <w:sz w:val="28"/>
          <w:szCs w:val="28"/>
        </w:rPr>
        <w:t>.</w:t>
      </w:r>
    </w:p>
    <w:p w:rsidR="0062313D"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Ежегодно по состоянию на 31 декабря текущего финансового года </w:t>
      </w:r>
      <w:r w:rsidR="00DB3B13">
        <w:rPr>
          <w:rFonts w:cstheme="minorHAnsi"/>
          <w:sz w:val="28"/>
          <w:szCs w:val="28"/>
        </w:rPr>
        <w:t>Г</w:t>
      </w:r>
      <w:r w:rsidR="00F7503A" w:rsidRPr="0046064E">
        <w:rPr>
          <w:rFonts w:cstheme="minorHAnsi"/>
          <w:sz w:val="28"/>
          <w:szCs w:val="28"/>
        </w:rPr>
        <w:t xml:space="preserve">лавой Новоалександровского </w:t>
      </w:r>
      <w:r w:rsidR="00A15E7D" w:rsidRPr="0046064E">
        <w:rPr>
          <w:rFonts w:cstheme="minorHAnsi"/>
          <w:sz w:val="28"/>
          <w:szCs w:val="28"/>
        </w:rPr>
        <w:t xml:space="preserve">городского округа </w:t>
      </w:r>
      <w:r w:rsidRPr="0046064E">
        <w:rPr>
          <w:rFonts w:cstheme="minorHAnsi"/>
          <w:sz w:val="28"/>
          <w:szCs w:val="28"/>
        </w:rPr>
        <w:t xml:space="preserve">Ставропольского края утверждается уточненная бюджетная смета </w:t>
      </w:r>
      <w:r w:rsidR="00F7503A" w:rsidRPr="0046064E">
        <w:rPr>
          <w:rFonts w:cstheme="minorHAnsi"/>
          <w:sz w:val="28"/>
          <w:szCs w:val="28"/>
        </w:rPr>
        <w:t xml:space="preserve">администрации </w:t>
      </w:r>
      <w:r w:rsidRPr="0046064E">
        <w:rPr>
          <w:rFonts w:cstheme="minorHAnsi"/>
          <w:sz w:val="28"/>
          <w:szCs w:val="28"/>
        </w:rPr>
        <w:t>с учетом всех вносимых в нее изменений.</w:t>
      </w:r>
    </w:p>
    <w:p w:rsidR="000D632C" w:rsidRPr="0046064E" w:rsidRDefault="000D632C"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w:t>
      </w:r>
      <w:r w:rsidR="004D1272" w:rsidRPr="0046064E">
        <w:rPr>
          <w:rFonts w:cstheme="minorHAnsi"/>
          <w:sz w:val="28"/>
          <w:szCs w:val="28"/>
        </w:rPr>
        <w:t>0</w:t>
      </w:r>
      <w:r w:rsidRPr="0046064E">
        <w:rPr>
          <w:rFonts w:cstheme="minorHAnsi"/>
          <w:sz w:val="28"/>
          <w:szCs w:val="28"/>
        </w:rPr>
        <w:t xml:space="preserve">. </w:t>
      </w:r>
      <w:r w:rsidR="004F567A" w:rsidRPr="0046064E">
        <w:rPr>
          <w:rFonts w:cstheme="minorHAnsi"/>
          <w:sz w:val="28"/>
          <w:szCs w:val="28"/>
        </w:rPr>
        <w:t xml:space="preserve">Ответственность за программное обеспечение и сопровождение программы "1С: </w:t>
      </w:r>
      <w:r w:rsidR="00874DAE" w:rsidRPr="0046064E">
        <w:rPr>
          <w:rFonts w:cstheme="minorHAnsi"/>
          <w:sz w:val="28"/>
          <w:szCs w:val="28"/>
        </w:rPr>
        <w:t>Бухгалтерия</w:t>
      </w:r>
      <w:r w:rsidR="00FA626D" w:rsidRPr="0046064E">
        <w:rPr>
          <w:rFonts w:cstheme="minorHAnsi"/>
          <w:sz w:val="28"/>
          <w:szCs w:val="28"/>
        </w:rPr>
        <w:t xml:space="preserve"> государственного учреждения 8.3</w:t>
      </w:r>
      <w:r w:rsidR="004F567A" w:rsidRPr="0046064E">
        <w:rPr>
          <w:rFonts w:cstheme="minorHAnsi"/>
          <w:sz w:val="28"/>
          <w:szCs w:val="28"/>
        </w:rPr>
        <w:t>"</w:t>
      </w:r>
      <w:r w:rsidR="00874DAE" w:rsidRPr="0046064E">
        <w:rPr>
          <w:rFonts w:cstheme="minorHAnsi"/>
          <w:sz w:val="28"/>
          <w:szCs w:val="28"/>
        </w:rPr>
        <w:t>, "1С: Зарплата и кадры государственного учреждения 8.</w:t>
      </w:r>
      <w:r w:rsidR="0078427E" w:rsidRPr="0046064E">
        <w:rPr>
          <w:rFonts w:cstheme="minorHAnsi"/>
          <w:sz w:val="28"/>
          <w:szCs w:val="28"/>
        </w:rPr>
        <w:t>3</w:t>
      </w:r>
      <w:r w:rsidR="003E4A8C">
        <w:rPr>
          <w:rFonts w:cstheme="minorHAnsi"/>
          <w:sz w:val="28"/>
          <w:szCs w:val="28"/>
        </w:rPr>
        <w:t>"</w:t>
      </w:r>
      <w:r w:rsidR="004F567A" w:rsidRPr="0046064E">
        <w:rPr>
          <w:rFonts w:cstheme="minorHAnsi"/>
          <w:sz w:val="28"/>
          <w:szCs w:val="28"/>
        </w:rPr>
        <w:t xml:space="preserve"> в соответствии с </w:t>
      </w:r>
      <w:r w:rsidR="00A140BF" w:rsidRPr="0046064E">
        <w:rPr>
          <w:rFonts w:cstheme="minorHAnsi"/>
          <w:sz w:val="28"/>
          <w:szCs w:val="28"/>
        </w:rPr>
        <w:t xml:space="preserve">контрактом </w:t>
      </w:r>
      <w:r w:rsidR="004F567A" w:rsidRPr="0046064E">
        <w:rPr>
          <w:rFonts w:cstheme="minorHAnsi"/>
          <w:sz w:val="28"/>
          <w:szCs w:val="28"/>
        </w:rPr>
        <w:t xml:space="preserve">от </w:t>
      </w:r>
      <w:r w:rsidR="00BE612F" w:rsidRPr="0046064E">
        <w:rPr>
          <w:rFonts w:cstheme="minorHAnsi"/>
          <w:sz w:val="28"/>
          <w:szCs w:val="28"/>
        </w:rPr>
        <w:t>09</w:t>
      </w:r>
      <w:r w:rsidR="004F567A" w:rsidRPr="0046064E">
        <w:rPr>
          <w:rFonts w:cstheme="minorHAnsi"/>
          <w:sz w:val="28"/>
          <w:szCs w:val="28"/>
        </w:rPr>
        <w:t xml:space="preserve"> </w:t>
      </w:r>
      <w:r w:rsidR="00BE612F" w:rsidRPr="0046064E">
        <w:rPr>
          <w:rFonts w:cstheme="minorHAnsi"/>
          <w:sz w:val="28"/>
          <w:szCs w:val="28"/>
        </w:rPr>
        <w:t>январ</w:t>
      </w:r>
      <w:r w:rsidR="004F567A" w:rsidRPr="0046064E">
        <w:rPr>
          <w:rFonts w:cstheme="minorHAnsi"/>
          <w:sz w:val="28"/>
          <w:szCs w:val="28"/>
        </w:rPr>
        <w:t>я 201</w:t>
      </w:r>
      <w:r w:rsidR="00BE612F" w:rsidRPr="0046064E">
        <w:rPr>
          <w:rFonts w:cstheme="minorHAnsi"/>
          <w:sz w:val="28"/>
          <w:szCs w:val="28"/>
        </w:rPr>
        <w:t>8 № 03/001</w:t>
      </w:r>
      <w:r w:rsidR="004F567A" w:rsidRPr="0046064E">
        <w:rPr>
          <w:rFonts w:cstheme="minorHAnsi"/>
          <w:sz w:val="28"/>
          <w:szCs w:val="28"/>
        </w:rPr>
        <w:t xml:space="preserve"> года на оказание услуг по абонентскому обслуживанию программных продуктов 1С между администрацией и обществом с ограниченной ответственностью "</w:t>
      </w:r>
      <w:r w:rsidR="00874DAE" w:rsidRPr="0046064E">
        <w:rPr>
          <w:rFonts w:cstheme="minorHAnsi"/>
          <w:sz w:val="28"/>
          <w:szCs w:val="28"/>
        </w:rPr>
        <w:t>Бизнес ИТ</w:t>
      </w:r>
      <w:r w:rsidR="004F567A" w:rsidRPr="0046064E">
        <w:rPr>
          <w:rFonts w:cstheme="minorHAnsi"/>
          <w:sz w:val="28"/>
          <w:szCs w:val="28"/>
        </w:rPr>
        <w:t>", возлагается на специалистов общества с ограниченной ответственностью "</w:t>
      </w:r>
      <w:r w:rsidR="00874DAE" w:rsidRPr="0046064E">
        <w:rPr>
          <w:rFonts w:cstheme="minorHAnsi"/>
          <w:sz w:val="28"/>
          <w:szCs w:val="28"/>
        </w:rPr>
        <w:t xml:space="preserve">Бизнес ИТ </w:t>
      </w:r>
      <w:r w:rsidR="004F567A" w:rsidRPr="0046064E">
        <w:rPr>
          <w:rFonts w:cstheme="minorHAnsi"/>
          <w:sz w:val="28"/>
          <w:szCs w:val="28"/>
        </w:rPr>
        <w:t xml:space="preserve">", которым, в соответствии с подпунктом 2.2 данного </w:t>
      </w:r>
      <w:r w:rsidR="00874DAE" w:rsidRPr="0046064E">
        <w:rPr>
          <w:rFonts w:cstheme="minorHAnsi"/>
          <w:sz w:val="28"/>
          <w:szCs w:val="28"/>
        </w:rPr>
        <w:t>контракта</w:t>
      </w:r>
      <w:r w:rsidR="004F567A" w:rsidRPr="0046064E">
        <w:rPr>
          <w:rFonts w:cstheme="minorHAnsi"/>
          <w:sz w:val="28"/>
          <w:szCs w:val="28"/>
        </w:rPr>
        <w:t>, разрешен доступ к персональным данным работников аппарата администрации для осуществления абонентских услуг.</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w:t>
      </w:r>
      <w:r w:rsidR="004D1272" w:rsidRPr="0046064E">
        <w:rPr>
          <w:rFonts w:cstheme="minorHAnsi"/>
          <w:sz w:val="28"/>
          <w:szCs w:val="28"/>
        </w:rPr>
        <w:t>1</w:t>
      </w:r>
      <w:r w:rsidRPr="0046064E">
        <w:rPr>
          <w:rFonts w:cstheme="minorHAnsi"/>
          <w:sz w:val="28"/>
          <w:szCs w:val="28"/>
        </w:rPr>
        <w:t xml:space="preserve">. Расчет пособий по временной нетрудоспособности и по беременности и родам производится равнозначно для всех категорий работников </w:t>
      </w:r>
      <w:r w:rsidR="00F7503A" w:rsidRPr="0046064E">
        <w:rPr>
          <w:rFonts w:cstheme="minorHAnsi"/>
          <w:sz w:val="28"/>
          <w:szCs w:val="28"/>
        </w:rPr>
        <w:t xml:space="preserve">администрации </w:t>
      </w:r>
      <w:r w:rsidRPr="0046064E">
        <w:rPr>
          <w:rFonts w:cstheme="minorHAnsi"/>
          <w:sz w:val="28"/>
          <w:szCs w:val="28"/>
        </w:rPr>
        <w:t xml:space="preserve">в соответствии с </w:t>
      </w:r>
      <w:hyperlink r:id="rId39" w:history="1">
        <w:r w:rsidRPr="0046064E">
          <w:rPr>
            <w:rFonts w:cstheme="minorHAnsi"/>
            <w:sz w:val="28"/>
            <w:szCs w:val="28"/>
          </w:rPr>
          <w:t>Положением</w:t>
        </w:r>
      </w:hyperlink>
      <w:r w:rsidRPr="0046064E">
        <w:rPr>
          <w:rFonts w:cstheme="minorHAnsi"/>
          <w:sz w:val="28"/>
          <w:szCs w:val="28"/>
        </w:rPr>
        <w:t xml:space="preserve">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утвержденным постановлением Правительства Российской Федерации от 15 июня 2007 г. N 375 (с изменениями, внесенными постановлением Правительства Российской Федерации от </w:t>
      </w:r>
      <w:r w:rsidR="00A77200" w:rsidRPr="0046064E">
        <w:rPr>
          <w:rFonts w:cstheme="minorHAnsi"/>
          <w:sz w:val="28"/>
          <w:szCs w:val="28"/>
        </w:rPr>
        <w:t>1</w:t>
      </w:r>
      <w:r w:rsidR="00712E98" w:rsidRPr="0046064E">
        <w:rPr>
          <w:rFonts w:cstheme="minorHAnsi"/>
          <w:sz w:val="28"/>
          <w:szCs w:val="28"/>
        </w:rPr>
        <w:t>0</w:t>
      </w:r>
      <w:r w:rsidRPr="0046064E">
        <w:rPr>
          <w:rFonts w:cstheme="minorHAnsi"/>
          <w:sz w:val="28"/>
          <w:szCs w:val="28"/>
        </w:rPr>
        <w:t xml:space="preserve"> </w:t>
      </w:r>
      <w:r w:rsidR="00A77200" w:rsidRPr="0046064E">
        <w:rPr>
          <w:rFonts w:cstheme="minorHAnsi"/>
          <w:sz w:val="28"/>
          <w:szCs w:val="28"/>
        </w:rPr>
        <w:t>декабр</w:t>
      </w:r>
      <w:r w:rsidR="00712E98" w:rsidRPr="0046064E">
        <w:rPr>
          <w:rFonts w:cstheme="minorHAnsi"/>
          <w:sz w:val="28"/>
          <w:szCs w:val="28"/>
        </w:rPr>
        <w:t>я</w:t>
      </w:r>
      <w:r w:rsidRPr="0046064E">
        <w:rPr>
          <w:rFonts w:cstheme="minorHAnsi"/>
          <w:sz w:val="28"/>
          <w:szCs w:val="28"/>
        </w:rPr>
        <w:t xml:space="preserve"> 20</w:t>
      </w:r>
      <w:r w:rsidR="006D0EAD" w:rsidRPr="0046064E">
        <w:rPr>
          <w:rFonts w:cstheme="minorHAnsi"/>
          <w:sz w:val="28"/>
          <w:szCs w:val="28"/>
        </w:rPr>
        <w:t>1</w:t>
      </w:r>
      <w:r w:rsidR="00A77200" w:rsidRPr="0046064E">
        <w:rPr>
          <w:rFonts w:cstheme="minorHAnsi"/>
          <w:sz w:val="28"/>
          <w:szCs w:val="28"/>
        </w:rPr>
        <w:t>6</w:t>
      </w:r>
      <w:r w:rsidRPr="0046064E">
        <w:rPr>
          <w:rFonts w:cstheme="minorHAnsi"/>
          <w:sz w:val="28"/>
          <w:szCs w:val="28"/>
        </w:rPr>
        <w:t xml:space="preserve"> г. N </w:t>
      </w:r>
      <w:r w:rsidR="00712E98" w:rsidRPr="0046064E">
        <w:rPr>
          <w:rFonts w:cstheme="minorHAnsi"/>
          <w:sz w:val="28"/>
          <w:szCs w:val="28"/>
        </w:rPr>
        <w:t>1</w:t>
      </w:r>
      <w:r w:rsidR="00A77200" w:rsidRPr="0046064E">
        <w:rPr>
          <w:rFonts w:cstheme="minorHAnsi"/>
          <w:sz w:val="28"/>
          <w:szCs w:val="28"/>
        </w:rPr>
        <w:t>340</w:t>
      </w:r>
      <w:r w:rsidRPr="0046064E">
        <w:rPr>
          <w:rFonts w:cstheme="minorHAnsi"/>
          <w:sz w:val="28"/>
          <w:szCs w:val="28"/>
        </w:rPr>
        <w:t>).</w:t>
      </w:r>
    </w:p>
    <w:p w:rsidR="00712E98"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Расчет ежемесячного пособия на период отпуска по уходу за ребенком до достижения им возраста 1,5 лет производится в соответствии</w:t>
      </w:r>
      <w:r w:rsidR="00712E98" w:rsidRPr="0046064E">
        <w:rPr>
          <w:rFonts w:cstheme="minorHAnsi"/>
          <w:sz w:val="28"/>
          <w:szCs w:val="28"/>
        </w:rPr>
        <w:t xml:space="preserve"> с приказом</w:t>
      </w:r>
      <w:r w:rsidRPr="0046064E">
        <w:rPr>
          <w:rFonts w:cstheme="minorHAnsi"/>
          <w:sz w:val="28"/>
          <w:szCs w:val="28"/>
        </w:rPr>
        <w:t xml:space="preserve"> </w:t>
      </w:r>
      <w:r w:rsidR="00712E98" w:rsidRPr="0046064E">
        <w:rPr>
          <w:rFonts w:cstheme="minorHAnsi"/>
          <w:sz w:val="28"/>
          <w:szCs w:val="28"/>
        </w:rPr>
        <w:t xml:space="preserve">министерства здравоохранения и социального развития Российской Федерации от 23 декабря 2009 г. № 1012н «Об утверждении порядка и условий назначения и выплаты государственных пособий гражданам, имеющим детей» </w:t>
      </w: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Для определения средней заработной платы работника </w:t>
      </w:r>
      <w:r w:rsidR="00422AD1" w:rsidRPr="0046064E">
        <w:rPr>
          <w:rFonts w:cstheme="minorHAnsi"/>
          <w:sz w:val="28"/>
          <w:szCs w:val="28"/>
        </w:rPr>
        <w:t>администрации при</w:t>
      </w:r>
      <w:r w:rsidRPr="0046064E">
        <w:rPr>
          <w:rFonts w:cstheme="minorHAnsi"/>
          <w:sz w:val="28"/>
          <w:szCs w:val="28"/>
        </w:rPr>
        <w:t xml:space="preserve"> исчислении пособия по временной нетрудоспособности, пособия по беременности и родам, ежемесячного пособия по уходу за ребенком применяется форма </w:t>
      </w:r>
      <w:r w:rsidR="00BB34DE">
        <w:rPr>
          <w:rFonts w:cstheme="minorHAnsi"/>
          <w:sz w:val="28"/>
          <w:szCs w:val="28"/>
        </w:rPr>
        <w:t>"Р</w:t>
      </w:r>
      <w:r w:rsidRPr="00BB34DE">
        <w:rPr>
          <w:rFonts w:cstheme="minorHAnsi"/>
          <w:sz w:val="28"/>
          <w:szCs w:val="28"/>
        </w:rPr>
        <w:t>асчет</w:t>
      </w:r>
      <w:r w:rsidR="00BB34DE">
        <w:rPr>
          <w:rFonts w:cstheme="minorHAnsi"/>
          <w:sz w:val="28"/>
          <w:szCs w:val="28"/>
        </w:rPr>
        <w:t xml:space="preserve"> пособия к</w:t>
      </w:r>
      <w:r w:rsidRPr="00BB34DE">
        <w:rPr>
          <w:rFonts w:cstheme="minorHAnsi"/>
          <w:sz w:val="28"/>
          <w:szCs w:val="28"/>
        </w:rPr>
        <w:t xml:space="preserve"> листк</w:t>
      </w:r>
      <w:r w:rsidR="00BB34DE">
        <w:rPr>
          <w:rFonts w:cstheme="minorHAnsi"/>
          <w:sz w:val="28"/>
          <w:szCs w:val="28"/>
        </w:rPr>
        <w:t>у</w:t>
      </w:r>
      <w:r w:rsidRPr="00BB34DE">
        <w:rPr>
          <w:rFonts w:cstheme="minorHAnsi"/>
          <w:sz w:val="28"/>
          <w:szCs w:val="28"/>
        </w:rPr>
        <w:t xml:space="preserve"> нетрудоспособности"</w:t>
      </w:r>
      <w:r w:rsidRPr="0046064E">
        <w:rPr>
          <w:rFonts w:cstheme="minorHAnsi"/>
          <w:sz w:val="28"/>
          <w:szCs w:val="28"/>
        </w:rPr>
        <w:t xml:space="preserve"> перечня форм первичных документов.</w:t>
      </w:r>
    </w:p>
    <w:p w:rsidR="003E4A8C" w:rsidRDefault="003E4A8C" w:rsidP="003E4A8C">
      <w:pPr>
        <w:autoSpaceDE w:val="0"/>
        <w:autoSpaceDN w:val="0"/>
        <w:adjustRightInd w:val="0"/>
        <w:spacing w:after="0" w:line="240" w:lineRule="auto"/>
        <w:ind w:firstLine="540"/>
        <w:jc w:val="both"/>
        <w:rPr>
          <w:rFonts w:cstheme="minorHAnsi"/>
          <w:sz w:val="28"/>
          <w:szCs w:val="28"/>
        </w:rPr>
      </w:pPr>
    </w:p>
    <w:p w:rsidR="003E4A8C" w:rsidRPr="0046064E" w:rsidRDefault="003E4A8C" w:rsidP="003E4A8C">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w:t>
      </w:r>
      <w:r w:rsidR="006B1DE1">
        <w:rPr>
          <w:rFonts w:cstheme="minorHAnsi"/>
          <w:sz w:val="28"/>
          <w:szCs w:val="28"/>
        </w:rPr>
        <w:t>2</w:t>
      </w:r>
      <w:r w:rsidRPr="0046064E">
        <w:rPr>
          <w:rFonts w:cstheme="minorHAnsi"/>
          <w:sz w:val="28"/>
          <w:szCs w:val="28"/>
        </w:rPr>
        <w:t xml:space="preserve">. Учет сумм начисленных выплат и иных вознаграждений работников аппарата администрации, а также сумм страховых взносов на обязательное пенсионное страхование по каждому физическому лицу, в пользу которого они осуществлялись, обязательное социальное страхование на случай временной нетрудоспособности и в связи с материнством, обязательное медицинское страхование ведется на лицевых счетах работников аппарата </w:t>
      </w:r>
      <w:r w:rsidRPr="0046064E">
        <w:rPr>
          <w:rFonts w:cstheme="minorHAnsi"/>
          <w:sz w:val="28"/>
          <w:szCs w:val="28"/>
        </w:rPr>
        <w:lastRenderedPageBreak/>
        <w:t>администрации и карточках индивидуального учета сумм начисленных выплат и иных вознаграждений и сумм начисленных страховых взносов персонально по каждому работнику аппарата администрации.</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422AD1" w:rsidRDefault="0062313D" w:rsidP="00422AD1">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w:t>
      </w:r>
      <w:r w:rsidR="006B1DE1">
        <w:rPr>
          <w:rFonts w:cstheme="minorHAnsi"/>
          <w:sz w:val="28"/>
          <w:szCs w:val="28"/>
        </w:rPr>
        <w:t>3</w:t>
      </w:r>
      <w:r w:rsidRPr="0046064E">
        <w:rPr>
          <w:rFonts w:cstheme="minorHAnsi"/>
          <w:sz w:val="28"/>
          <w:szCs w:val="28"/>
        </w:rPr>
        <w:t xml:space="preserve">. </w:t>
      </w:r>
      <w:r w:rsidR="00BB11D7" w:rsidRPr="0046064E">
        <w:rPr>
          <w:rFonts w:cstheme="minorHAnsi"/>
          <w:sz w:val="28"/>
          <w:szCs w:val="28"/>
        </w:rPr>
        <w:t xml:space="preserve">Табель учета использования рабочего времени </w:t>
      </w:r>
      <w:r w:rsidR="00422AD1" w:rsidRPr="00422AD1">
        <w:rPr>
          <w:rFonts w:cstheme="minorHAnsi"/>
          <w:sz w:val="28"/>
          <w:szCs w:val="28"/>
        </w:rPr>
        <w:t xml:space="preserve">(ф.0504421) </w:t>
      </w:r>
      <w:r w:rsidR="00BB11D7" w:rsidRPr="0046064E">
        <w:rPr>
          <w:rFonts w:cstheme="minorHAnsi"/>
          <w:sz w:val="28"/>
          <w:szCs w:val="28"/>
        </w:rPr>
        <w:t xml:space="preserve">на работников администрации ведется ежемесячно по установленной форме </w:t>
      </w:r>
      <w:r w:rsidR="00BB73F7" w:rsidRPr="0046064E">
        <w:rPr>
          <w:rFonts w:cstheme="minorHAnsi"/>
          <w:sz w:val="28"/>
          <w:szCs w:val="28"/>
        </w:rPr>
        <w:t xml:space="preserve">специалистом отдела </w:t>
      </w:r>
      <w:proofErr w:type="spellStart"/>
      <w:r w:rsidR="00121414" w:rsidRPr="0046064E">
        <w:rPr>
          <w:rFonts w:ascii="Times New Roman" w:hAnsi="Times New Roman" w:cs="Times New Roman"/>
          <w:sz w:val="28"/>
          <w:szCs w:val="28"/>
        </w:rPr>
        <w:t>отдела</w:t>
      </w:r>
      <w:proofErr w:type="spellEnd"/>
      <w:r w:rsidR="00121414" w:rsidRPr="0046064E">
        <w:rPr>
          <w:rFonts w:ascii="Times New Roman" w:hAnsi="Times New Roman" w:cs="Times New Roman"/>
          <w:sz w:val="28"/>
          <w:szCs w:val="28"/>
        </w:rPr>
        <w:t xml:space="preserve"> по противодействию коррупции, муниципальной службы, работы с кадрами и наград администрации Новоалександровского городского округа Ставропольского края</w:t>
      </w:r>
      <w:r w:rsidR="00BB11D7" w:rsidRPr="0046064E">
        <w:rPr>
          <w:rFonts w:cstheme="minorHAnsi"/>
          <w:sz w:val="28"/>
          <w:szCs w:val="28"/>
        </w:rPr>
        <w:t>.</w:t>
      </w:r>
    </w:p>
    <w:p w:rsidR="00422AD1" w:rsidRPr="00422AD1" w:rsidRDefault="00422AD1" w:rsidP="00422AD1">
      <w:pPr>
        <w:autoSpaceDE w:val="0"/>
        <w:autoSpaceDN w:val="0"/>
        <w:adjustRightInd w:val="0"/>
        <w:spacing w:after="0" w:line="240" w:lineRule="auto"/>
        <w:ind w:firstLine="540"/>
        <w:jc w:val="both"/>
        <w:rPr>
          <w:rFonts w:cstheme="minorHAnsi"/>
          <w:sz w:val="28"/>
          <w:szCs w:val="28"/>
        </w:rPr>
      </w:pPr>
      <w:r w:rsidRPr="00422AD1">
        <w:rPr>
          <w:rFonts w:ascii="Times New Roman" w:eastAsia="Times New Roman" w:hAnsi="Times New Roman" w:cs="Times New Roman"/>
          <w:sz w:val="28"/>
          <w:szCs w:val="20"/>
          <w:lang w:eastAsia="ru-RU"/>
        </w:rPr>
        <w:t xml:space="preserve"> </w:t>
      </w:r>
      <w:r w:rsidRPr="00422AD1">
        <w:rPr>
          <w:rFonts w:cstheme="minorHAnsi"/>
          <w:sz w:val="28"/>
          <w:szCs w:val="28"/>
        </w:rPr>
        <w:t>(Основание: Методические указания, утвержденными Приказом № 52н, письмо Минфина России от 02.06.2016 N 02-06-10/32007)</w:t>
      </w:r>
    </w:p>
    <w:p w:rsidR="00831B5F" w:rsidRPr="0046064E" w:rsidRDefault="00831B5F" w:rsidP="0046064E">
      <w:pPr>
        <w:autoSpaceDE w:val="0"/>
        <w:autoSpaceDN w:val="0"/>
        <w:adjustRightInd w:val="0"/>
        <w:spacing w:after="0" w:line="240" w:lineRule="auto"/>
        <w:ind w:firstLine="540"/>
        <w:jc w:val="both"/>
        <w:rPr>
          <w:rFonts w:cstheme="minorHAnsi"/>
          <w:sz w:val="28"/>
          <w:szCs w:val="28"/>
        </w:rPr>
      </w:pPr>
    </w:p>
    <w:p w:rsidR="008242B4"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w:t>
      </w:r>
      <w:r w:rsidR="006B1DE1">
        <w:rPr>
          <w:rFonts w:cstheme="minorHAnsi"/>
          <w:sz w:val="28"/>
          <w:szCs w:val="28"/>
        </w:rPr>
        <w:t>4</w:t>
      </w:r>
      <w:r w:rsidRPr="0046064E">
        <w:rPr>
          <w:rFonts w:cstheme="minorHAnsi"/>
          <w:sz w:val="28"/>
          <w:szCs w:val="28"/>
        </w:rPr>
        <w:t xml:space="preserve">. </w:t>
      </w:r>
      <w:r w:rsidR="008242B4" w:rsidRPr="0046064E">
        <w:rPr>
          <w:rFonts w:cstheme="minorHAnsi"/>
          <w:sz w:val="28"/>
          <w:szCs w:val="28"/>
        </w:rPr>
        <w:t>Оплата труда работников администрации осуществляется в следующие</w:t>
      </w:r>
      <w:r w:rsidR="00DB3B13">
        <w:rPr>
          <w:rFonts w:cstheme="minorHAnsi"/>
          <w:sz w:val="28"/>
          <w:szCs w:val="28"/>
        </w:rPr>
        <w:t xml:space="preserve"> </w:t>
      </w:r>
      <w:proofErr w:type="gramStart"/>
      <w:r w:rsidR="00A676F3" w:rsidRPr="0046064E">
        <w:rPr>
          <w:rFonts w:cstheme="minorHAnsi"/>
          <w:sz w:val="28"/>
          <w:szCs w:val="28"/>
        </w:rPr>
        <w:t xml:space="preserve">сроки:  </w:t>
      </w:r>
      <w:r w:rsidR="008242B4" w:rsidRPr="0046064E">
        <w:rPr>
          <w:rFonts w:cstheme="minorHAnsi"/>
          <w:sz w:val="28"/>
          <w:szCs w:val="28"/>
        </w:rPr>
        <w:t xml:space="preserve"> </w:t>
      </w:r>
      <w:proofErr w:type="gramEnd"/>
      <w:r w:rsidR="008242B4" w:rsidRPr="0046064E">
        <w:rPr>
          <w:rFonts w:cstheme="minorHAnsi"/>
          <w:sz w:val="28"/>
          <w:szCs w:val="28"/>
        </w:rPr>
        <w:t xml:space="preserve">  </w:t>
      </w:r>
      <w:r w:rsidR="00712E98" w:rsidRPr="0046064E">
        <w:rPr>
          <w:rFonts w:cstheme="minorHAnsi"/>
          <w:sz w:val="28"/>
          <w:szCs w:val="28"/>
        </w:rPr>
        <w:t xml:space="preserve">                      </w:t>
      </w:r>
      <w:r w:rsidR="00712E98" w:rsidRPr="0046064E">
        <w:rPr>
          <w:rFonts w:cstheme="minorHAnsi"/>
          <w:sz w:val="28"/>
          <w:szCs w:val="28"/>
        </w:rPr>
        <w:br/>
        <w:t xml:space="preserve">        </w:t>
      </w:r>
      <w:r w:rsidR="008242B4" w:rsidRPr="0046064E">
        <w:rPr>
          <w:rFonts w:cstheme="minorHAnsi"/>
          <w:sz w:val="28"/>
          <w:szCs w:val="28"/>
        </w:rPr>
        <w:t xml:space="preserve">-выдача аванса – </w:t>
      </w:r>
      <w:r w:rsidR="00485876" w:rsidRPr="0046064E">
        <w:rPr>
          <w:rFonts w:cstheme="minorHAnsi"/>
          <w:sz w:val="28"/>
          <w:szCs w:val="28"/>
        </w:rPr>
        <w:t>20</w:t>
      </w:r>
      <w:r w:rsidR="008242B4" w:rsidRPr="0046064E">
        <w:rPr>
          <w:rFonts w:cstheme="minorHAnsi"/>
          <w:sz w:val="28"/>
          <w:szCs w:val="28"/>
        </w:rPr>
        <w:t xml:space="preserve"> числа текущего месяца;</w:t>
      </w:r>
    </w:p>
    <w:p w:rsidR="008242B4" w:rsidRPr="0046064E" w:rsidRDefault="008242B4" w:rsidP="0046064E">
      <w:pPr>
        <w:pStyle w:val="ConsPlusNormal"/>
        <w:widowControl/>
        <w:ind w:firstLine="540"/>
        <w:jc w:val="both"/>
        <w:rPr>
          <w:rFonts w:asciiTheme="minorHAnsi" w:hAnsiTheme="minorHAnsi" w:cstheme="minorHAnsi"/>
          <w:sz w:val="28"/>
          <w:szCs w:val="28"/>
        </w:rPr>
      </w:pPr>
      <w:r w:rsidRPr="0046064E">
        <w:rPr>
          <w:rFonts w:asciiTheme="minorHAnsi" w:hAnsiTheme="minorHAnsi" w:cstheme="minorHAnsi"/>
          <w:sz w:val="28"/>
          <w:szCs w:val="28"/>
        </w:rPr>
        <w:t>-окончательный расчет – 5 числа месяца, следующего за текущим.</w:t>
      </w:r>
    </w:p>
    <w:p w:rsidR="00413039" w:rsidRPr="0046064E" w:rsidRDefault="008242B4"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Расчеты с работниками учреждения при увольнении, а также при предоставлении очередных отп</w:t>
      </w:r>
      <w:r w:rsidR="002E6422" w:rsidRPr="0046064E">
        <w:rPr>
          <w:rFonts w:cstheme="minorHAnsi"/>
          <w:sz w:val="28"/>
          <w:szCs w:val="28"/>
        </w:rPr>
        <w:t>усков, осуществляются в течение 3</w:t>
      </w:r>
      <w:r w:rsidRPr="0046064E">
        <w:rPr>
          <w:rFonts w:cstheme="minorHAnsi"/>
          <w:sz w:val="28"/>
          <w:szCs w:val="28"/>
        </w:rPr>
        <w:t xml:space="preserve"> дней со дня подписания и предоставления соответствующего распоряжения </w:t>
      </w:r>
      <w:r w:rsidR="00E633CB" w:rsidRPr="0046064E">
        <w:rPr>
          <w:rFonts w:cstheme="minorHAnsi"/>
          <w:sz w:val="28"/>
          <w:szCs w:val="28"/>
        </w:rPr>
        <w:t>администрации</w:t>
      </w:r>
      <w:r w:rsidRPr="0046064E">
        <w:rPr>
          <w:rFonts w:cstheme="minorHAnsi"/>
          <w:sz w:val="28"/>
          <w:szCs w:val="28"/>
        </w:rPr>
        <w:t xml:space="preserve"> в отдел</w:t>
      </w:r>
      <w:r w:rsidR="004F7BEB" w:rsidRPr="0046064E">
        <w:rPr>
          <w:rFonts w:cstheme="minorHAnsi"/>
          <w:sz w:val="28"/>
          <w:szCs w:val="28"/>
        </w:rPr>
        <w:t xml:space="preserve"> бухгалтерского учета</w:t>
      </w:r>
      <w:r w:rsidRPr="0046064E">
        <w:rPr>
          <w:rFonts w:cstheme="minorHAnsi"/>
          <w:sz w:val="28"/>
          <w:szCs w:val="28"/>
        </w:rPr>
        <w:t xml:space="preserve">. Прочие расчеты с работниками осуществляются в сроки выплаты заработной платы. </w:t>
      </w:r>
    </w:p>
    <w:p w:rsidR="008242B4" w:rsidRPr="0046064E" w:rsidRDefault="008242B4"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Выплата заработной платы и иных выплат работникам администрации осуществляется путем безналичного перечисления начисленных средств на лицевые счета банковских карт работников администрации Новоалександровского </w:t>
      </w:r>
      <w:r w:rsidR="00D545DF" w:rsidRPr="0046064E">
        <w:rPr>
          <w:rFonts w:cstheme="minorHAnsi"/>
          <w:sz w:val="28"/>
          <w:szCs w:val="28"/>
        </w:rPr>
        <w:t xml:space="preserve">городского округа </w:t>
      </w:r>
      <w:r w:rsidRPr="0046064E">
        <w:rPr>
          <w:rFonts w:cstheme="minorHAnsi"/>
          <w:sz w:val="28"/>
          <w:szCs w:val="28"/>
        </w:rPr>
        <w:t xml:space="preserve">Ставропольского края в рублях Российской Федерации </w:t>
      </w:r>
      <w:r w:rsidR="00BB73F7" w:rsidRPr="0046064E">
        <w:rPr>
          <w:rFonts w:cstheme="minorHAnsi"/>
          <w:sz w:val="28"/>
          <w:szCs w:val="28"/>
        </w:rPr>
        <w:t xml:space="preserve">«МИР» </w:t>
      </w:r>
      <w:r w:rsidRPr="0046064E">
        <w:rPr>
          <w:rFonts w:cstheme="minorHAnsi"/>
          <w:sz w:val="28"/>
          <w:szCs w:val="28"/>
        </w:rPr>
        <w:t>в соответствии с Договором</w:t>
      </w:r>
      <w:r w:rsidR="00287E20" w:rsidRPr="0046064E">
        <w:rPr>
          <w:rFonts w:cstheme="minorHAnsi"/>
          <w:sz w:val="28"/>
          <w:szCs w:val="28"/>
        </w:rPr>
        <w:t xml:space="preserve"> о предоставлении услуг в рамках «зарплатных» проектов без возможности формирования Банком расчетного документа от имени и по поручению Клиента </w:t>
      </w:r>
      <w:r w:rsidRPr="0046064E">
        <w:rPr>
          <w:rFonts w:cstheme="minorHAnsi"/>
          <w:sz w:val="28"/>
          <w:szCs w:val="28"/>
        </w:rPr>
        <w:t>N 60</w:t>
      </w:r>
      <w:r w:rsidR="00712E98" w:rsidRPr="0046064E">
        <w:rPr>
          <w:rFonts w:cstheme="minorHAnsi"/>
          <w:sz w:val="28"/>
          <w:szCs w:val="28"/>
        </w:rPr>
        <w:t>2</w:t>
      </w:r>
      <w:r w:rsidR="00287E20" w:rsidRPr="0046064E">
        <w:rPr>
          <w:rFonts w:cstheme="minorHAnsi"/>
          <w:sz w:val="28"/>
          <w:szCs w:val="28"/>
        </w:rPr>
        <w:t>75614</w:t>
      </w:r>
      <w:r w:rsidRPr="0046064E">
        <w:rPr>
          <w:rFonts w:cstheme="minorHAnsi"/>
          <w:sz w:val="28"/>
          <w:szCs w:val="28"/>
        </w:rPr>
        <w:t xml:space="preserve"> от </w:t>
      </w:r>
      <w:r w:rsidR="00287E20" w:rsidRPr="0046064E">
        <w:rPr>
          <w:rFonts w:cstheme="minorHAnsi"/>
          <w:sz w:val="28"/>
          <w:szCs w:val="28"/>
        </w:rPr>
        <w:t>18</w:t>
      </w:r>
      <w:r w:rsidRPr="0046064E">
        <w:rPr>
          <w:rFonts w:cstheme="minorHAnsi"/>
          <w:sz w:val="28"/>
          <w:szCs w:val="28"/>
        </w:rPr>
        <w:t xml:space="preserve"> </w:t>
      </w:r>
      <w:r w:rsidR="00287E20" w:rsidRPr="0046064E">
        <w:rPr>
          <w:rFonts w:cstheme="minorHAnsi"/>
          <w:sz w:val="28"/>
          <w:szCs w:val="28"/>
        </w:rPr>
        <w:t>января</w:t>
      </w:r>
      <w:r w:rsidRPr="0046064E">
        <w:rPr>
          <w:rFonts w:cstheme="minorHAnsi"/>
          <w:sz w:val="28"/>
          <w:szCs w:val="28"/>
        </w:rPr>
        <w:t xml:space="preserve"> 20</w:t>
      </w:r>
      <w:r w:rsidR="00712E98" w:rsidRPr="0046064E">
        <w:rPr>
          <w:rFonts w:cstheme="minorHAnsi"/>
          <w:sz w:val="28"/>
          <w:szCs w:val="28"/>
        </w:rPr>
        <w:t>1</w:t>
      </w:r>
      <w:r w:rsidR="00287E20" w:rsidRPr="0046064E">
        <w:rPr>
          <w:rFonts w:cstheme="minorHAnsi"/>
          <w:sz w:val="28"/>
          <w:szCs w:val="28"/>
        </w:rPr>
        <w:t>8</w:t>
      </w:r>
      <w:r w:rsidRPr="0046064E">
        <w:rPr>
          <w:rFonts w:cstheme="minorHAnsi"/>
          <w:sz w:val="28"/>
          <w:szCs w:val="28"/>
        </w:rPr>
        <w:t xml:space="preserve"> года между администрацией Новоалександровского </w:t>
      </w:r>
      <w:r w:rsidR="00D545DF" w:rsidRPr="0046064E">
        <w:rPr>
          <w:rFonts w:cstheme="minorHAnsi"/>
          <w:sz w:val="28"/>
          <w:szCs w:val="28"/>
        </w:rPr>
        <w:t xml:space="preserve">городского округа </w:t>
      </w:r>
      <w:r w:rsidRPr="0046064E">
        <w:rPr>
          <w:rFonts w:cstheme="minorHAnsi"/>
          <w:sz w:val="28"/>
          <w:szCs w:val="28"/>
        </w:rPr>
        <w:t xml:space="preserve">Ставропольского края и </w:t>
      </w:r>
      <w:r w:rsidR="00287E20" w:rsidRPr="0046064E">
        <w:rPr>
          <w:rFonts w:cstheme="minorHAnsi"/>
          <w:sz w:val="28"/>
          <w:szCs w:val="28"/>
        </w:rPr>
        <w:t>Публичным а</w:t>
      </w:r>
      <w:r w:rsidRPr="0046064E">
        <w:rPr>
          <w:rFonts w:cstheme="minorHAnsi"/>
          <w:sz w:val="28"/>
          <w:szCs w:val="28"/>
        </w:rPr>
        <w:t xml:space="preserve">кционерным </w:t>
      </w:r>
      <w:r w:rsidR="00287E20" w:rsidRPr="0046064E">
        <w:rPr>
          <w:rFonts w:cstheme="minorHAnsi"/>
          <w:sz w:val="28"/>
          <w:szCs w:val="28"/>
        </w:rPr>
        <w:t>обществом «</w:t>
      </w:r>
      <w:r w:rsidRPr="0046064E">
        <w:rPr>
          <w:rFonts w:cstheme="minorHAnsi"/>
          <w:sz w:val="28"/>
          <w:szCs w:val="28"/>
        </w:rPr>
        <w:t>Сбербанк Росси</w:t>
      </w:r>
      <w:r w:rsidR="00287E20" w:rsidRPr="0046064E">
        <w:rPr>
          <w:rFonts w:cstheme="minorHAnsi"/>
          <w:sz w:val="28"/>
          <w:szCs w:val="28"/>
        </w:rPr>
        <w:t>и»</w:t>
      </w:r>
      <w:r w:rsidRPr="0046064E">
        <w:rPr>
          <w:rFonts w:cstheme="minorHAnsi"/>
          <w:sz w:val="28"/>
          <w:szCs w:val="28"/>
        </w:rPr>
        <w:t>.</w:t>
      </w:r>
    </w:p>
    <w:p w:rsidR="00053BA4" w:rsidRPr="0046064E" w:rsidRDefault="00C87579"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На основании личного заявления работника выплата денежных средств в подотчет на хозяйственные нужды, командировочные расходы </w:t>
      </w:r>
      <w:r w:rsidR="00BA687C" w:rsidRPr="0046064E">
        <w:rPr>
          <w:rFonts w:cstheme="minorHAnsi"/>
          <w:sz w:val="28"/>
          <w:szCs w:val="28"/>
        </w:rPr>
        <w:t>осуществляется путем</w:t>
      </w:r>
      <w:r w:rsidRPr="0046064E">
        <w:rPr>
          <w:rFonts w:cstheme="minorHAnsi"/>
          <w:sz w:val="28"/>
          <w:szCs w:val="28"/>
        </w:rPr>
        <w:t xml:space="preserve"> </w:t>
      </w:r>
      <w:r w:rsidR="00053BA4" w:rsidRPr="0046064E">
        <w:rPr>
          <w:rFonts w:cstheme="minorHAnsi"/>
          <w:sz w:val="28"/>
          <w:szCs w:val="28"/>
        </w:rPr>
        <w:t>перечисл</w:t>
      </w:r>
      <w:r w:rsidR="00BA687C" w:rsidRPr="0046064E">
        <w:rPr>
          <w:rFonts w:cstheme="minorHAnsi"/>
          <w:sz w:val="28"/>
          <w:szCs w:val="28"/>
        </w:rPr>
        <w:t>ения</w:t>
      </w:r>
      <w:r w:rsidRPr="0046064E">
        <w:rPr>
          <w:rFonts w:cstheme="minorHAnsi"/>
          <w:sz w:val="28"/>
          <w:szCs w:val="28"/>
        </w:rPr>
        <w:t xml:space="preserve"> </w:t>
      </w:r>
      <w:r w:rsidR="00053BA4" w:rsidRPr="0046064E">
        <w:rPr>
          <w:rFonts w:cstheme="minorHAnsi"/>
          <w:sz w:val="28"/>
          <w:szCs w:val="28"/>
        </w:rPr>
        <w:t>работнику на его банковский счет, открытый для операций с использованием расчетной (дебетовой) карты</w:t>
      </w:r>
      <w:r w:rsidRPr="0046064E">
        <w:rPr>
          <w:rFonts w:cstheme="minorHAnsi"/>
          <w:sz w:val="28"/>
          <w:szCs w:val="28"/>
        </w:rPr>
        <w:t>.</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053BA4" w:rsidRPr="0046064E" w:rsidRDefault="000646BF"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w:t>
      </w:r>
      <w:r w:rsidR="006B1DE1">
        <w:rPr>
          <w:rFonts w:cstheme="minorHAnsi"/>
          <w:sz w:val="28"/>
          <w:szCs w:val="28"/>
        </w:rPr>
        <w:t>5</w:t>
      </w:r>
      <w:r w:rsidRPr="0046064E">
        <w:rPr>
          <w:rFonts w:cstheme="minorHAnsi"/>
          <w:sz w:val="28"/>
          <w:szCs w:val="28"/>
        </w:rPr>
        <w:t xml:space="preserve">. Расчетные листки заработной платы выдаются персонально каждому работнику администрации в первый рабочий день, следующий за расчетным месяцем, которые формируется автоматически в программе </w:t>
      </w:r>
      <w:r w:rsidRPr="00BB34DE">
        <w:rPr>
          <w:rFonts w:cstheme="minorHAnsi"/>
          <w:sz w:val="28"/>
          <w:szCs w:val="28"/>
        </w:rPr>
        <w:t>«</w:t>
      </w:r>
      <w:r w:rsidR="00BB34DE">
        <w:rPr>
          <w:rFonts w:cstheme="minorHAnsi"/>
          <w:sz w:val="28"/>
          <w:szCs w:val="28"/>
        </w:rPr>
        <w:t>1-</w:t>
      </w:r>
      <w:r w:rsidR="000D632C">
        <w:rPr>
          <w:rFonts w:cstheme="minorHAnsi"/>
          <w:sz w:val="28"/>
          <w:szCs w:val="28"/>
        </w:rPr>
        <w:t>С:</w:t>
      </w:r>
      <w:r w:rsidR="000D632C" w:rsidRPr="00BB34DE">
        <w:rPr>
          <w:rFonts w:cstheme="minorHAnsi"/>
          <w:sz w:val="28"/>
          <w:szCs w:val="28"/>
        </w:rPr>
        <w:t xml:space="preserve"> Зарплата</w:t>
      </w:r>
      <w:r w:rsidR="00BB34DE">
        <w:rPr>
          <w:rFonts w:cstheme="minorHAnsi"/>
          <w:sz w:val="28"/>
          <w:szCs w:val="28"/>
        </w:rPr>
        <w:t xml:space="preserve"> и кадры государственного учреждения</w:t>
      </w:r>
      <w:r w:rsidRPr="00BB34DE">
        <w:rPr>
          <w:rFonts w:cstheme="minorHAnsi"/>
          <w:sz w:val="28"/>
          <w:szCs w:val="28"/>
        </w:rPr>
        <w:t>».</w:t>
      </w:r>
    </w:p>
    <w:p w:rsidR="0046064E" w:rsidRDefault="0046064E" w:rsidP="0046064E">
      <w:pPr>
        <w:pStyle w:val="ConsPlusNormal"/>
        <w:ind w:firstLine="709"/>
        <w:jc w:val="both"/>
        <w:rPr>
          <w:rFonts w:asciiTheme="minorHAnsi" w:hAnsiTheme="minorHAnsi" w:cstheme="minorHAnsi"/>
          <w:sz w:val="28"/>
          <w:szCs w:val="28"/>
        </w:rPr>
      </w:pPr>
    </w:p>
    <w:p w:rsidR="00C85AFB" w:rsidRPr="0046064E" w:rsidRDefault="004D1272" w:rsidP="0046064E">
      <w:pPr>
        <w:pStyle w:val="ConsPlusNormal"/>
        <w:ind w:firstLine="709"/>
        <w:jc w:val="both"/>
        <w:rPr>
          <w:rFonts w:asciiTheme="minorHAnsi" w:hAnsiTheme="minorHAnsi" w:cstheme="minorHAnsi"/>
          <w:sz w:val="28"/>
          <w:szCs w:val="28"/>
        </w:rPr>
      </w:pPr>
      <w:r w:rsidRPr="0046064E">
        <w:rPr>
          <w:rFonts w:asciiTheme="minorHAnsi" w:hAnsiTheme="minorHAnsi" w:cstheme="minorHAnsi"/>
          <w:sz w:val="28"/>
          <w:szCs w:val="28"/>
        </w:rPr>
        <w:t>1</w:t>
      </w:r>
      <w:r w:rsidR="006B1DE1">
        <w:rPr>
          <w:rFonts w:asciiTheme="minorHAnsi" w:hAnsiTheme="minorHAnsi" w:cstheme="minorHAnsi"/>
          <w:sz w:val="28"/>
          <w:szCs w:val="28"/>
        </w:rPr>
        <w:t>6</w:t>
      </w:r>
      <w:r w:rsidR="0062313D" w:rsidRPr="0046064E">
        <w:rPr>
          <w:rFonts w:asciiTheme="minorHAnsi" w:hAnsiTheme="minorHAnsi" w:cstheme="minorHAnsi"/>
          <w:sz w:val="28"/>
          <w:szCs w:val="28"/>
        </w:rPr>
        <w:t>.</w:t>
      </w:r>
      <w:r w:rsidR="00831B5F" w:rsidRPr="0046064E">
        <w:rPr>
          <w:rFonts w:asciiTheme="minorHAnsi" w:hAnsiTheme="minorHAnsi" w:cstheme="minorHAnsi"/>
          <w:sz w:val="28"/>
          <w:szCs w:val="28"/>
        </w:rPr>
        <w:t xml:space="preserve"> </w:t>
      </w:r>
      <w:r w:rsidR="00C85AFB" w:rsidRPr="0046064E">
        <w:rPr>
          <w:rFonts w:asciiTheme="minorHAnsi" w:hAnsiTheme="minorHAnsi" w:cstheme="minorHAnsi"/>
          <w:sz w:val="28"/>
          <w:szCs w:val="28"/>
        </w:rPr>
        <w:t xml:space="preserve">Администрация Новоалександровского </w:t>
      </w:r>
      <w:r w:rsidR="00B5650E" w:rsidRPr="0046064E">
        <w:rPr>
          <w:rFonts w:asciiTheme="minorHAnsi" w:hAnsiTheme="minorHAnsi" w:cstheme="minorHAnsi"/>
          <w:sz w:val="28"/>
          <w:szCs w:val="28"/>
        </w:rPr>
        <w:t xml:space="preserve">городского округа </w:t>
      </w:r>
      <w:r w:rsidR="00C85AFB" w:rsidRPr="0046064E">
        <w:rPr>
          <w:rFonts w:asciiTheme="minorHAnsi" w:hAnsiTheme="minorHAnsi" w:cstheme="minorHAnsi"/>
          <w:sz w:val="28"/>
          <w:szCs w:val="28"/>
        </w:rPr>
        <w:t xml:space="preserve">Ставропольского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России и </w:t>
      </w:r>
      <w:r w:rsidR="00C85AFB" w:rsidRPr="0046064E">
        <w:rPr>
          <w:rFonts w:asciiTheme="minorHAnsi" w:hAnsiTheme="minorHAnsi" w:cstheme="minorHAnsi"/>
          <w:sz w:val="28"/>
          <w:szCs w:val="28"/>
        </w:rPr>
        <w:lastRenderedPageBreak/>
        <w:t xml:space="preserve">нормативными документами ведомства. </w:t>
      </w:r>
    </w:p>
    <w:p w:rsidR="00F73AD2" w:rsidRDefault="00C85AFB" w:rsidP="0046064E">
      <w:pPr>
        <w:spacing w:after="0" w:line="240" w:lineRule="auto"/>
        <w:ind w:firstLine="709"/>
        <w:jc w:val="both"/>
        <w:rPr>
          <w:rFonts w:cstheme="minorHAnsi"/>
          <w:sz w:val="28"/>
          <w:szCs w:val="28"/>
        </w:rPr>
      </w:pPr>
      <w:r w:rsidRPr="0046064E">
        <w:rPr>
          <w:rFonts w:cstheme="minorHAnsi"/>
          <w:sz w:val="28"/>
          <w:szCs w:val="28"/>
        </w:rPr>
        <w:t xml:space="preserve">Перечень администрируемых доходов определяется в соответствии с решением Совета Новоалександровского </w:t>
      </w:r>
      <w:r w:rsidR="00B5650E" w:rsidRPr="0046064E">
        <w:rPr>
          <w:rFonts w:cstheme="minorHAnsi"/>
          <w:sz w:val="28"/>
          <w:szCs w:val="28"/>
        </w:rPr>
        <w:t xml:space="preserve">городского округа </w:t>
      </w:r>
      <w:r w:rsidRPr="0046064E">
        <w:rPr>
          <w:rFonts w:cstheme="minorHAnsi"/>
          <w:sz w:val="28"/>
          <w:szCs w:val="28"/>
        </w:rPr>
        <w:t>Ставропольского края о бюджете на очередной финансовый год. Поступившие доходы отражаются на счете 1</w:t>
      </w:r>
      <w:r w:rsidR="00127557">
        <w:rPr>
          <w:rFonts w:cstheme="minorHAnsi"/>
          <w:sz w:val="28"/>
          <w:szCs w:val="28"/>
        </w:rPr>
        <w:t> </w:t>
      </w:r>
      <w:r w:rsidRPr="0046064E">
        <w:rPr>
          <w:rFonts w:cstheme="minorHAnsi"/>
          <w:sz w:val="28"/>
          <w:szCs w:val="28"/>
        </w:rPr>
        <w:t>210</w:t>
      </w:r>
      <w:r w:rsidR="00127557">
        <w:rPr>
          <w:rFonts w:cstheme="minorHAnsi"/>
          <w:sz w:val="28"/>
          <w:szCs w:val="28"/>
        </w:rPr>
        <w:t xml:space="preserve"> </w:t>
      </w:r>
      <w:r w:rsidRPr="0046064E">
        <w:rPr>
          <w:rFonts w:cstheme="minorHAnsi"/>
          <w:sz w:val="28"/>
          <w:szCs w:val="28"/>
        </w:rPr>
        <w:t>02</w:t>
      </w:r>
      <w:r w:rsidR="00127557">
        <w:rPr>
          <w:rFonts w:cstheme="minorHAnsi"/>
          <w:sz w:val="28"/>
          <w:szCs w:val="28"/>
        </w:rPr>
        <w:t xml:space="preserve"> </w:t>
      </w:r>
      <w:r w:rsidRPr="0046064E">
        <w:rPr>
          <w:rFonts w:cstheme="minorHAnsi"/>
          <w:sz w:val="28"/>
          <w:szCs w:val="28"/>
        </w:rPr>
        <w:t>000 «Расчеты с финансовым органом по поступлениям в бюджет» в порядке, установленном в пункте 91 Инструкции № 162н. Поступление и начисление администрируемых доходов отражаются в учете на основании первичных документов, приложенных к выписке из лицевого счета администратора доходов.</w:t>
      </w:r>
    </w:p>
    <w:p w:rsidR="00127557" w:rsidRPr="00127557" w:rsidRDefault="00127557" w:rsidP="00127557">
      <w:pPr>
        <w:spacing w:after="0" w:line="240" w:lineRule="auto"/>
        <w:ind w:firstLine="709"/>
        <w:jc w:val="both"/>
        <w:rPr>
          <w:rFonts w:cstheme="minorHAnsi"/>
          <w:sz w:val="28"/>
          <w:szCs w:val="28"/>
        </w:rPr>
      </w:pPr>
      <w:r w:rsidRPr="00127557">
        <w:rPr>
          <w:rFonts w:cstheme="minorHAnsi"/>
          <w:sz w:val="28"/>
          <w:szCs w:val="28"/>
        </w:rPr>
        <w:t xml:space="preserve">В составе доходов будущих периодов на счете </w:t>
      </w:r>
      <w:r>
        <w:rPr>
          <w:rFonts w:cstheme="minorHAnsi"/>
          <w:sz w:val="28"/>
          <w:szCs w:val="28"/>
        </w:rPr>
        <w:t>1 </w:t>
      </w:r>
      <w:r w:rsidRPr="00127557">
        <w:rPr>
          <w:rFonts w:cstheme="minorHAnsi"/>
          <w:sz w:val="28"/>
          <w:szCs w:val="28"/>
        </w:rPr>
        <w:t>401</w:t>
      </w:r>
      <w:r>
        <w:rPr>
          <w:rFonts w:cstheme="minorHAnsi"/>
          <w:sz w:val="28"/>
          <w:szCs w:val="28"/>
        </w:rPr>
        <w:t xml:space="preserve"> </w:t>
      </w:r>
      <w:r w:rsidRPr="00127557">
        <w:rPr>
          <w:rFonts w:cstheme="minorHAnsi"/>
          <w:sz w:val="28"/>
          <w:szCs w:val="28"/>
        </w:rPr>
        <w:t>40</w:t>
      </w:r>
      <w:r>
        <w:rPr>
          <w:rFonts w:cstheme="minorHAnsi"/>
          <w:sz w:val="28"/>
          <w:szCs w:val="28"/>
        </w:rPr>
        <w:t xml:space="preserve"> 000</w:t>
      </w:r>
      <w:r w:rsidRPr="00127557">
        <w:rPr>
          <w:rFonts w:cstheme="minorHAnsi"/>
          <w:sz w:val="28"/>
          <w:szCs w:val="28"/>
        </w:rPr>
        <w:t xml:space="preserve"> «Доходы будущих периодов» учитываются </w:t>
      </w:r>
      <w:r w:rsidRPr="00127557">
        <w:rPr>
          <w:rFonts w:cstheme="minorHAnsi"/>
          <w:bCs/>
          <w:sz w:val="28"/>
          <w:szCs w:val="28"/>
        </w:rPr>
        <w:t>доходы по арендным платежам.</w:t>
      </w:r>
    </w:p>
    <w:p w:rsidR="00127557" w:rsidRPr="00127557" w:rsidRDefault="00127557" w:rsidP="00127557">
      <w:pPr>
        <w:spacing w:after="0" w:line="240" w:lineRule="auto"/>
        <w:ind w:firstLine="709"/>
        <w:jc w:val="both"/>
        <w:rPr>
          <w:rFonts w:cstheme="minorHAnsi"/>
          <w:sz w:val="28"/>
          <w:szCs w:val="28"/>
        </w:rPr>
      </w:pPr>
      <w:r w:rsidRPr="00127557">
        <w:rPr>
          <w:rFonts w:cstheme="minorHAnsi"/>
          <w:sz w:val="28"/>
          <w:szCs w:val="28"/>
        </w:rPr>
        <w:t xml:space="preserve">Доходы от операционной аренды отражаются по дебету счета 0 401 40 121 и кредиту счета 0 401 10 121 и признаются </w:t>
      </w:r>
      <w:r w:rsidRPr="00127557">
        <w:rPr>
          <w:rFonts w:cstheme="minorHAnsi"/>
          <w:bCs/>
          <w:sz w:val="28"/>
          <w:szCs w:val="28"/>
        </w:rPr>
        <w:t>равномерно (ежемесячно) на протяжении срока пользования объектом.</w:t>
      </w:r>
    </w:p>
    <w:p w:rsidR="00127557" w:rsidRPr="000D632C" w:rsidRDefault="00127557" w:rsidP="00127557">
      <w:pPr>
        <w:spacing w:after="0" w:line="240" w:lineRule="auto"/>
        <w:ind w:firstLine="709"/>
        <w:jc w:val="both"/>
        <w:rPr>
          <w:rFonts w:cstheme="minorHAnsi"/>
          <w:sz w:val="28"/>
          <w:szCs w:val="28"/>
        </w:rPr>
      </w:pPr>
      <w:r w:rsidRPr="00127557">
        <w:rPr>
          <w:rFonts w:cstheme="minorHAnsi"/>
          <w:sz w:val="28"/>
          <w:szCs w:val="28"/>
        </w:rPr>
        <w:t xml:space="preserve"> (</w:t>
      </w:r>
      <w:r w:rsidRPr="000D632C">
        <w:rPr>
          <w:rFonts w:cstheme="minorHAnsi"/>
          <w:sz w:val="28"/>
          <w:szCs w:val="28"/>
        </w:rPr>
        <w:t xml:space="preserve">Основание: </w:t>
      </w:r>
      <w:hyperlink r:id="rId40" w:history="1">
        <w:r w:rsidRPr="000D632C">
          <w:rPr>
            <w:rStyle w:val="a7"/>
            <w:rFonts w:cstheme="minorHAnsi"/>
            <w:color w:val="auto"/>
            <w:sz w:val="28"/>
            <w:szCs w:val="28"/>
            <w:u w:val="none"/>
          </w:rPr>
          <w:t>пункт 301</w:t>
        </w:r>
      </w:hyperlink>
      <w:r w:rsidRPr="000D632C">
        <w:rPr>
          <w:rFonts w:cstheme="minorHAnsi"/>
          <w:sz w:val="28"/>
          <w:szCs w:val="28"/>
        </w:rPr>
        <w:t xml:space="preserve"> Инструкции № 157н, </w:t>
      </w:r>
      <w:hyperlink r:id="rId41" w:history="1">
        <w:r w:rsidRPr="000D632C">
          <w:rPr>
            <w:rStyle w:val="a7"/>
            <w:rFonts w:cstheme="minorHAnsi"/>
            <w:color w:val="auto"/>
            <w:sz w:val="28"/>
            <w:szCs w:val="28"/>
            <w:u w:val="none"/>
          </w:rPr>
          <w:t>пункт 25</w:t>
        </w:r>
      </w:hyperlink>
      <w:r w:rsidRPr="000D632C">
        <w:rPr>
          <w:rFonts w:cstheme="minorHAnsi"/>
          <w:sz w:val="28"/>
          <w:szCs w:val="28"/>
        </w:rPr>
        <w:t xml:space="preserve"> федерального стандарта «Аренда»)</w:t>
      </w:r>
    </w:p>
    <w:p w:rsidR="00127557" w:rsidRPr="000D632C" w:rsidRDefault="00127557" w:rsidP="00127557">
      <w:pPr>
        <w:spacing w:after="0" w:line="240" w:lineRule="auto"/>
        <w:ind w:firstLine="709"/>
        <w:jc w:val="both"/>
        <w:rPr>
          <w:rFonts w:cstheme="minorHAnsi"/>
          <w:sz w:val="28"/>
          <w:szCs w:val="28"/>
        </w:rPr>
      </w:pPr>
      <w:bookmarkStart w:id="0" w:name="sub_134"/>
      <w:r w:rsidRPr="000D632C">
        <w:rPr>
          <w:rFonts w:cstheme="minorHAnsi"/>
          <w:sz w:val="28"/>
          <w:szCs w:val="28"/>
        </w:rPr>
        <w:t xml:space="preserve"> В составе расходов будущих периодов на счете 401 50 «Расходы будущих периодов» отражаются расходы, связанные</w:t>
      </w:r>
      <w:bookmarkEnd w:id="0"/>
      <w:r w:rsidRPr="000D632C">
        <w:rPr>
          <w:rFonts w:cstheme="minorHAnsi"/>
          <w:sz w:val="28"/>
          <w:szCs w:val="28"/>
        </w:rPr>
        <w:t xml:space="preserve"> </w:t>
      </w:r>
      <w:r w:rsidRPr="000D632C">
        <w:rPr>
          <w:rFonts w:cstheme="minorHAnsi"/>
          <w:bCs/>
          <w:sz w:val="28"/>
          <w:szCs w:val="28"/>
        </w:rPr>
        <w:t>выплатой отпускных.</w:t>
      </w:r>
    </w:p>
    <w:p w:rsidR="00127557" w:rsidRPr="000D632C" w:rsidRDefault="00127557" w:rsidP="00127557">
      <w:pPr>
        <w:spacing w:after="0" w:line="240" w:lineRule="auto"/>
        <w:ind w:firstLine="709"/>
        <w:jc w:val="both"/>
        <w:rPr>
          <w:rFonts w:cstheme="minorHAnsi"/>
          <w:sz w:val="28"/>
          <w:szCs w:val="28"/>
        </w:rPr>
      </w:pPr>
      <w:r w:rsidRPr="000D632C">
        <w:rPr>
          <w:rFonts w:cstheme="minorHAnsi"/>
          <w:sz w:val="28"/>
          <w:szCs w:val="28"/>
        </w:rPr>
        <w:t xml:space="preserve">Расходы будущих периодов подлежат отнесению на финансовый результат текущего финансового года </w:t>
      </w:r>
      <w:r w:rsidRPr="000D632C">
        <w:rPr>
          <w:rFonts w:cstheme="minorHAnsi"/>
          <w:bCs/>
          <w:sz w:val="28"/>
          <w:szCs w:val="28"/>
        </w:rPr>
        <w:t>равномерно.</w:t>
      </w:r>
    </w:p>
    <w:p w:rsidR="00127557" w:rsidRPr="000D632C" w:rsidRDefault="00127557" w:rsidP="00127557">
      <w:pPr>
        <w:spacing w:after="0" w:line="240" w:lineRule="auto"/>
        <w:ind w:firstLine="709"/>
        <w:jc w:val="both"/>
        <w:rPr>
          <w:rFonts w:cstheme="minorHAnsi"/>
          <w:sz w:val="28"/>
          <w:szCs w:val="28"/>
        </w:rPr>
      </w:pPr>
      <w:r w:rsidRPr="000D632C">
        <w:rPr>
          <w:rFonts w:cstheme="minorHAnsi"/>
          <w:sz w:val="28"/>
          <w:szCs w:val="28"/>
        </w:rPr>
        <w:t xml:space="preserve"> (Основание: </w:t>
      </w:r>
      <w:hyperlink r:id="rId42" w:history="1">
        <w:r w:rsidRPr="000D632C">
          <w:rPr>
            <w:rStyle w:val="a7"/>
            <w:rFonts w:cstheme="minorHAnsi"/>
            <w:color w:val="auto"/>
            <w:sz w:val="28"/>
            <w:szCs w:val="28"/>
            <w:u w:val="none"/>
          </w:rPr>
          <w:t>пункт 302</w:t>
        </w:r>
      </w:hyperlink>
      <w:r w:rsidRPr="000D632C">
        <w:rPr>
          <w:rFonts w:cstheme="minorHAnsi"/>
          <w:sz w:val="28"/>
          <w:szCs w:val="28"/>
        </w:rPr>
        <w:t xml:space="preserve"> Инструкции № 157н)</w:t>
      </w:r>
    </w:p>
    <w:p w:rsidR="00127557" w:rsidRPr="00127557" w:rsidRDefault="00127557" w:rsidP="00127557">
      <w:pPr>
        <w:spacing w:after="0" w:line="240" w:lineRule="auto"/>
        <w:ind w:firstLine="709"/>
        <w:jc w:val="both"/>
        <w:rPr>
          <w:rFonts w:cstheme="minorHAnsi"/>
          <w:sz w:val="28"/>
          <w:szCs w:val="28"/>
        </w:rPr>
      </w:pPr>
      <w:r w:rsidRPr="000D632C">
        <w:rPr>
          <w:rFonts w:cstheme="minorHAnsi"/>
          <w:sz w:val="28"/>
          <w:szCs w:val="28"/>
        </w:rPr>
        <w:t xml:space="preserve"> Порядок формирования резервов предстоящих </w:t>
      </w:r>
      <w:r w:rsidRPr="00127557">
        <w:rPr>
          <w:rFonts w:cstheme="minorHAnsi"/>
          <w:sz w:val="28"/>
          <w:szCs w:val="28"/>
        </w:rPr>
        <w:t xml:space="preserve">расходов и их использования приведен </w:t>
      </w:r>
      <w:r w:rsidRPr="00A913A1">
        <w:rPr>
          <w:rFonts w:cstheme="minorHAnsi"/>
          <w:sz w:val="28"/>
          <w:szCs w:val="28"/>
        </w:rPr>
        <w:t xml:space="preserve">в Приложении № </w:t>
      </w:r>
      <w:r w:rsidR="000D632C">
        <w:rPr>
          <w:rFonts w:cstheme="minorHAnsi"/>
          <w:sz w:val="28"/>
          <w:szCs w:val="28"/>
        </w:rPr>
        <w:t>8</w:t>
      </w:r>
      <w:r w:rsidRPr="00A913A1">
        <w:rPr>
          <w:rFonts w:cstheme="minorHAnsi"/>
          <w:sz w:val="28"/>
          <w:szCs w:val="28"/>
        </w:rPr>
        <w:t xml:space="preserve"> к</w:t>
      </w:r>
      <w:r w:rsidRPr="00127557">
        <w:rPr>
          <w:rFonts w:cstheme="minorHAnsi"/>
          <w:sz w:val="28"/>
          <w:szCs w:val="28"/>
        </w:rPr>
        <w:t xml:space="preserve"> </w:t>
      </w:r>
      <w:r w:rsidR="00A913A1">
        <w:rPr>
          <w:rFonts w:cstheme="minorHAnsi"/>
          <w:sz w:val="28"/>
          <w:szCs w:val="28"/>
        </w:rPr>
        <w:t>Положению</w:t>
      </w:r>
      <w:r w:rsidRPr="00127557">
        <w:rPr>
          <w:rFonts w:cstheme="minorHAnsi"/>
          <w:sz w:val="28"/>
          <w:szCs w:val="28"/>
        </w:rPr>
        <w:t>.</w:t>
      </w:r>
    </w:p>
    <w:p w:rsidR="00127557" w:rsidRPr="0046064E" w:rsidRDefault="00127557" w:rsidP="0046064E">
      <w:pPr>
        <w:spacing w:after="0" w:line="240" w:lineRule="auto"/>
        <w:ind w:firstLine="709"/>
        <w:jc w:val="both"/>
        <w:rPr>
          <w:rFonts w:cstheme="minorHAnsi"/>
          <w:sz w:val="28"/>
          <w:szCs w:val="28"/>
        </w:rPr>
      </w:pPr>
      <w:bookmarkStart w:id="1" w:name="sub_6368"/>
      <w:r>
        <w:rPr>
          <w:rFonts w:cstheme="minorHAnsi"/>
          <w:sz w:val="28"/>
          <w:szCs w:val="28"/>
        </w:rPr>
        <w:t xml:space="preserve">  </w:t>
      </w:r>
      <w:r w:rsidRPr="00127557">
        <w:rPr>
          <w:rFonts w:cstheme="minorHAnsi"/>
          <w:sz w:val="28"/>
          <w:szCs w:val="28"/>
        </w:rPr>
        <w:t xml:space="preserve">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w:t>
      </w:r>
      <w:bookmarkEnd w:id="1"/>
      <w:r w:rsidR="00BB34DE">
        <w:rPr>
          <w:rFonts w:cstheme="minorHAnsi"/>
          <w:sz w:val="28"/>
          <w:szCs w:val="28"/>
        </w:rPr>
        <w:t>администрацией</w:t>
      </w:r>
      <w:r w:rsidRPr="00127557">
        <w:rPr>
          <w:rFonts w:cstheme="minorHAnsi"/>
          <w:sz w:val="28"/>
          <w:szCs w:val="28"/>
        </w:rPr>
        <w:t xml:space="preserve"> </w:t>
      </w:r>
      <w:r w:rsidRPr="00127557">
        <w:rPr>
          <w:rFonts w:cstheme="minorHAnsi"/>
          <w:bCs/>
          <w:sz w:val="28"/>
          <w:szCs w:val="28"/>
        </w:rPr>
        <w:t>на дату признания претензии (требования) плательщиком (виновным лицом) в случае досудебного урегулирования или на дату вступления в силу решения суда</w:t>
      </w:r>
      <w:r w:rsidRPr="00127557">
        <w:rPr>
          <w:rFonts w:cstheme="minorHAnsi"/>
          <w:sz w:val="28"/>
          <w:szCs w:val="28"/>
        </w:rPr>
        <w:t>.</w:t>
      </w:r>
      <w:r w:rsidR="00146785" w:rsidRPr="00146785">
        <w:t xml:space="preserve"> </w:t>
      </w:r>
      <w:r w:rsidR="00146785" w:rsidRPr="00146785">
        <w:rPr>
          <w:rFonts w:cstheme="minorHAnsi"/>
          <w:sz w:val="28"/>
          <w:szCs w:val="28"/>
        </w:rPr>
        <w:t>Расчеты по суммам принудительного изъятия (штрафы, пени, неустойки и т.п.) учитываются на счете 1 209 41 000".</w:t>
      </w:r>
    </w:p>
    <w:p w:rsidR="00CE41D9" w:rsidRPr="00CE41D9" w:rsidRDefault="00F73AD2" w:rsidP="00CE41D9">
      <w:pPr>
        <w:spacing w:after="0" w:line="240" w:lineRule="auto"/>
        <w:ind w:firstLine="709"/>
        <w:jc w:val="both"/>
        <w:rPr>
          <w:rFonts w:cstheme="minorHAnsi"/>
          <w:sz w:val="28"/>
          <w:szCs w:val="28"/>
        </w:rPr>
      </w:pPr>
      <w:r w:rsidRPr="0046064E">
        <w:rPr>
          <w:rFonts w:cstheme="minorHAnsi"/>
          <w:sz w:val="28"/>
          <w:szCs w:val="28"/>
        </w:rPr>
        <w:t xml:space="preserve">Расчеты по суммам, поступающим в порядке возмещения расходов арендатором эксплуатационных и иных расходов, в том числе  коммунальных услуг, услуг по содержанию имущества, по суммам предварительных оплат, подлежащих возмещению контрагентами в случае расторжения, в том числе по решению суда, государственных (муниципальных) договоров (контрактов), иных договоров (соглашений), по которым ранее учреждением были произведены оплаты, по суммам задолженности подотчетных лиц, своевременно не возвращенным (не удержанным из заработной платы), в том числе в случае оспаривания удержаний, </w:t>
      </w:r>
      <w:r w:rsidR="00CE41D9" w:rsidRPr="00CE41D9">
        <w:rPr>
          <w:rFonts w:cstheme="minorHAnsi"/>
          <w:sz w:val="28"/>
          <w:szCs w:val="28"/>
        </w:rPr>
        <w:t>,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учитываются на счете 0 209 30 000 «Расчеты по компенсации затрат» в момент возникновения требований к их плательщикам (начала претензионной работы).</w:t>
      </w:r>
    </w:p>
    <w:p w:rsidR="00CE41D9" w:rsidRPr="00CE41D9" w:rsidRDefault="00CE41D9" w:rsidP="00CE41D9">
      <w:pPr>
        <w:spacing w:after="0" w:line="240" w:lineRule="auto"/>
        <w:ind w:firstLine="708"/>
        <w:jc w:val="both"/>
        <w:rPr>
          <w:rFonts w:ascii="Times New Roman" w:eastAsia="Times New Roman" w:hAnsi="Times New Roman" w:cs="Times New Roman"/>
          <w:sz w:val="28"/>
          <w:szCs w:val="20"/>
          <w:lang w:eastAsia="ru-RU"/>
        </w:rPr>
      </w:pPr>
      <w:r w:rsidRPr="00CE41D9">
        <w:rPr>
          <w:rFonts w:ascii="Times New Roman" w:eastAsia="Times New Roman" w:hAnsi="Times New Roman" w:cs="Times New Roman"/>
          <w:sz w:val="28"/>
          <w:szCs w:val="20"/>
          <w:lang w:eastAsia="ru-RU"/>
        </w:rPr>
        <w:lastRenderedPageBreak/>
        <w:t>Стоимость подписки на периодические (справочные) издания списывается на расходы текущего финансового года без предварительного отражения на счете по учету прочих материальных запасов по мере поступления таких изданий.</w:t>
      </w:r>
    </w:p>
    <w:p w:rsidR="00CE41D9" w:rsidRPr="00CE41D9" w:rsidRDefault="00CE41D9" w:rsidP="00CE41D9">
      <w:pPr>
        <w:spacing w:after="0" w:line="240" w:lineRule="auto"/>
        <w:ind w:firstLine="708"/>
        <w:jc w:val="both"/>
        <w:rPr>
          <w:rFonts w:ascii="Times New Roman" w:eastAsia="Times New Roman" w:hAnsi="Times New Roman" w:cs="Times New Roman"/>
          <w:sz w:val="28"/>
          <w:szCs w:val="20"/>
          <w:lang w:eastAsia="ru-RU"/>
        </w:rPr>
      </w:pPr>
      <w:r w:rsidRPr="00CE41D9">
        <w:rPr>
          <w:rFonts w:ascii="Times New Roman" w:eastAsia="Times New Roman" w:hAnsi="Times New Roman" w:cs="Times New Roman"/>
          <w:sz w:val="28"/>
          <w:szCs w:val="20"/>
          <w:lang w:eastAsia="ru-RU"/>
        </w:rPr>
        <w:t>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B1DE1" w:rsidRPr="0046064E" w:rsidRDefault="006B1DE1" w:rsidP="006B1DE1">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w:t>
      </w:r>
      <w:r>
        <w:rPr>
          <w:rFonts w:cstheme="minorHAnsi"/>
          <w:sz w:val="28"/>
          <w:szCs w:val="28"/>
        </w:rPr>
        <w:t>7</w:t>
      </w:r>
      <w:r w:rsidRPr="0046064E">
        <w:rPr>
          <w:rFonts w:cstheme="minorHAnsi"/>
          <w:sz w:val="28"/>
          <w:szCs w:val="28"/>
        </w:rPr>
        <w:t>. Формирование, подписание и передача электронных документов администрации,</w:t>
      </w:r>
      <w:r>
        <w:rPr>
          <w:rFonts w:cstheme="minorHAnsi"/>
          <w:sz w:val="28"/>
          <w:szCs w:val="28"/>
        </w:rPr>
        <w:t xml:space="preserve"> </w:t>
      </w:r>
      <w:r w:rsidRPr="0046064E">
        <w:rPr>
          <w:rFonts w:cstheme="minorHAnsi"/>
          <w:sz w:val="28"/>
          <w:szCs w:val="28"/>
        </w:rPr>
        <w:t>заверенных электронной подписью, обеспечение конфиденциальности информации, связанной с использованием, хранением и поддержанием в рабочем состоянии средств криптографической защиты информации, а также обеспечение безопасности при передаче персональных данных работников аппарата администрации Новоалександровского городского округа Ставропольского края, возлагается на специально уполномоченных лиц.</w:t>
      </w:r>
    </w:p>
    <w:p w:rsidR="006B1DE1" w:rsidRPr="0046064E" w:rsidRDefault="006B1DE1" w:rsidP="006B1DE1">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Владельцами сертификатов ключей подписи являются лица, имеющие полномочия и обязанности подписывать первичные и иные учетные документы в аппарате администрации, перечень которых утверждается правовым актом администрации.</w:t>
      </w:r>
    </w:p>
    <w:p w:rsidR="006B1DE1" w:rsidRPr="0046064E" w:rsidRDefault="006B1DE1" w:rsidP="006B1DE1">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Список работников аппарата администрации, имеющих специальные полномочия осуществлять формирование, подписание и передачу электронных документов, заверенных электронной подписью, с использованием средств криптографической защиты информации, утверждается правовым актом администрации.</w:t>
      </w:r>
    </w:p>
    <w:p w:rsidR="006B1DE1" w:rsidRPr="0046064E" w:rsidRDefault="006B1DE1" w:rsidP="006B1DE1">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Список работников аппарата администрации, специально уполномоченных на сбор, обработку, учет, хранение и передачу персональных данных работников аппарата администрации, утверждается </w:t>
      </w:r>
      <w:r>
        <w:rPr>
          <w:rFonts w:cstheme="minorHAnsi"/>
          <w:sz w:val="28"/>
          <w:szCs w:val="28"/>
        </w:rPr>
        <w:t>Г</w:t>
      </w:r>
      <w:r w:rsidRPr="0046064E">
        <w:rPr>
          <w:rFonts w:cstheme="minorHAnsi"/>
          <w:sz w:val="28"/>
          <w:szCs w:val="28"/>
        </w:rPr>
        <w:t>лавой Новоалександровского городского округа Ставропольского края.</w:t>
      </w:r>
    </w:p>
    <w:p w:rsidR="006B1DE1" w:rsidRPr="0046064E" w:rsidRDefault="006B1DE1" w:rsidP="006B1DE1">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Списки работников аппарата администрации (пользователей систем электронного документооборота), ответственных за хранение, поддержание в рабочем состоянии, а также обеспечение безопасности функционирования автоматизированных систем электронного документооборота и средств криптографической защиты информации администрации, утверждаются правовым актом администрации.</w:t>
      </w:r>
    </w:p>
    <w:p w:rsidR="006B1DE1" w:rsidRDefault="006B1DE1" w:rsidP="0046064E">
      <w:pPr>
        <w:autoSpaceDE w:val="0"/>
        <w:autoSpaceDN w:val="0"/>
        <w:adjustRightInd w:val="0"/>
        <w:spacing w:after="0" w:line="240" w:lineRule="auto"/>
        <w:ind w:firstLine="540"/>
        <w:jc w:val="both"/>
        <w:rPr>
          <w:rFonts w:cstheme="minorHAnsi"/>
          <w:sz w:val="28"/>
          <w:szCs w:val="28"/>
        </w:rPr>
      </w:pPr>
    </w:p>
    <w:p w:rsidR="0062313D" w:rsidRPr="0046064E" w:rsidRDefault="004D1272"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w:t>
      </w:r>
      <w:r w:rsidR="00E633CB" w:rsidRPr="0046064E">
        <w:rPr>
          <w:rFonts w:cstheme="minorHAnsi"/>
          <w:sz w:val="28"/>
          <w:szCs w:val="28"/>
        </w:rPr>
        <w:t>8</w:t>
      </w:r>
      <w:r w:rsidR="0062313D" w:rsidRPr="0046064E">
        <w:rPr>
          <w:rFonts w:cstheme="minorHAnsi"/>
          <w:sz w:val="28"/>
          <w:szCs w:val="28"/>
        </w:rPr>
        <w:t xml:space="preserve">. Ответственность за организационно-техническое обеспечение сохранности информационно-вычислительных баз данных бухгалтерского учета, а также диагностику и профилактику вычислительной сети </w:t>
      </w:r>
      <w:r w:rsidR="00A63EBD" w:rsidRPr="0046064E">
        <w:rPr>
          <w:rFonts w:cstheme="minorHAnsi"/>
          <w:sz w:val="28"/>
          <w:szCs w:val="28"/>
        </w:rPr>
        <w:t xml:space="preserve">отдела возлагается на </w:t>
      </w:r>
      <w:r w:rsidR="0062313D" w:rsidRPr="0046064E">
        <w:rPr>
          <w:rFonts w:cstheme="minorHAnsi"/>
          <w:sz w:val="28"/>
          <w:szCs w:val="28"/>
        </w:rPr>
        <w:t>специалист</w:t>
      </w:r>
      <w:r w:rsidR="00A63EBD" w:rsidRPr="0046064E">
        <w:rPr>
          <w:rFonts w:cstheme="minorHAnsi"/>
          <w:sz w:val="28"/>
          <w:szCs w:val="28"/>
        </w:rPr>
        <w:t>ов</w:t>
      </w:r>
      <w:r w:rsidR="0062313D" w:rsidRPr="0046064E">
        <w:rPr>
          <w:rFonts w:cstheme="minorHAnsi"/>
          <w:sz w:val="28"/>
          <w:szCs w:val="28"/>
        </w:rPr>
        <w:t xml:space="preserve"> отдела </w:t>
      </w:r>
      <w:r w:rsidR="00A63EBD" w:rsidRPr="0046064E">
        <w:rPr>
          <w:rFonts w:cstheme="minorHAnsi"/>
          <w:sz w:val="28"/>
          <w:szCs w:val="28"/>
        </w:rPr>
        <w:t xml:space="preserve">по </w:t>
      </w:r>
      <w:r w:rsidR="00445D8D" w:rsidRPr="0046064E">
        <w:rPr>
          <w:rFonts w:cstheme="minorHAnsi"/>
          <w:sz w:val="28"/>
          <w:szCs w:val="28"/>
        </w:rPr>
        <w:t>информатизации и защите информации</w:t>
      </w:r>
      <w:r w:rsidR="0062313D" w:rsidRPr="0046064E">
        <w:rPr>
          <w:rFonts w:cstheme="minorHAnsi"/>
          <w:sz w:val="28"/>
          <w:szCs w:val="28"/>
        </w:rPr>
        <w:t xml:space="preserve"> </w:t>
      </w:r>
      <w:r w:rsidR="00A63EBD" w:rsidRPr="0046064E">
        <w:rPr>
          <w:rFonts w:cstheme="minorHAnsi"/>
          <w:sz w:val="28"/>
          <w:szCs w:val="28"/>
        </w:rPr>
        <w:t>администрации</w:t>
      </w:r>
      <w:r w:rsidR="0062313D" w:rsidRPr="0046064E">
        <w:rPr>
          <w:rFonts w:cstheme="minorHAnsi"/>
          <w:sz w:val="28"/>
          <w:szCs w:val="28"/>
        </w:rPr>
        <w:t>.</w:t>
      </w:r>
    </w:p>
    <w:p w:rsidR="00A63EBD" w:rsidRPr="0046064E" w:rsidRDefault="00A63EB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В </w:t>
      </w:r>
      <w:hyperlink r:id="rId43" w:history="1">
        <w:r w:rsidRPr="0046064E">
          <w:rPr>
            <w:rFonts w:cstheme="minorHAnsi"/>
            <w:sz w:val="28"/>
            <w:szCs w:val="28"/>
          </w:rPr>
          <w:t xml:space="preserve">приложении </w:t>
        </w:r>
      </w:hyperlink>
      <w:r w:rsidRPr="0046064E">
        <w:rPr>
          <w:rFonts w:cstheme="minorHAnsi"/>
          <w:sz w:val="28"/>
          <w:szCs w:val="28"/>
        </w:rPr>
        <w:t xml:space="preserve">  к настоящему Положению определен с</w:t>
      </w:r>
      <w:r w:rsidR="0062313D" w:rsidRPr="0046064E">
        <w:rPr>
          <w:rFonts w:cstheme="minorHAnsi"/>
          <w:sz w:val="28"/>
          <w:szCs w:val="28"/>
        </w:rPr>
        <w:t xml:space="preserve">писок работников аппарата </w:t>
      </w:r>
      <w:r w:rsidRPr="0046064E">
        <w:rPr>
          <w:rFonts w:cstheme="minorHAnsi"/>
          <w:sz w:val="28"/>
          <w:szCs w:val="28"/>
        </w:rPr>
        <w:t>администрации</w:t>
      </w:r>
      <w:r w:rsidR="0062313D" w:rsidRPr="0046064E">
        <w:rPr>
          <w:rFonts w:cstheme="minorHAnsi"/>
          <w:sz w:val="28"/>
          <w:szCs w:val="28"/>
        </w:rPr>
        <w:t xml:space="preserve">, имеющих полномочия осуществлять обеспечение сохранности информационно-вычислительных баз данных бухгалтерского </w:t>
      </w:r>
      <w:r w:rsidR="0062313D" w:rsidRPr="0046064E">
        <w:rPr>
          <w:rFonts w:cstheme="minorHAnsi"/>
          <w:sz w:val="28"/>
          <w:szCs w:val="28"/>
        </w:rPr>
        <w:lastRenderedPageBreak/>
        <w:t xml:space="preserve">учета, проводить диагностику и профилактику локальной вычислительной сети </w:t>
      </w:r>
      <w:r w:rsidRPr="0046064E">
        <w:rPr>
          <w:rFonts w:cstheme="minorHAnsi"/>
          <w:sz w:val="28"/>
          <w:szCs w:val="28"/>
        </w:rPr>
        <w:t xml:space="preserve">администрации Новоалександровского </w:t>
      </w:r>
      <w:r w:rsidR="004D62C2" w:rsidRPr="0046064E">
        <w:rPr>
          <w:rFonts w:cstheme="minorHAnsi"/>
          <w:sz w:val="28"/>
          <w:szCs w:val="28"/>
        </w:rPr>
        <w:t xml:space="preserve">городского округа </w:t>
      </w:r>
      <w:r w:rsidR="0062313D" w:rsidRPr="0046064E">
        <w:rPr>
          <w:rFonts w:cstheme="minorHAnsi"/>
          <w:sz w:val="28"/>
          <w:szCs w:val="28"/>
        </w:rPr>
        <w:t>Ставропольского края</w:t>
      </w:r>
      <w:r w:rsidRPr="0046064E">
        <w:rPr>
          <w:rFonts w:cstheme="minorHAnsi"/>
          <w:sz w:val="28"/>
          <w:szCs w:val="28"/>
        </w:rPr>
        <w:t>.</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FA69C8" w:rsidRPr="00FA69C8" w:rsidRDefault="00E633CB" w:rsidP="00FA69C8">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19</w:t>
      </w:r>
      <w:r w:rsidR="0062313D" w:rsidRPr="0046064E">
        <w:rPr>
          <w:rFonts w:cstheme="minorHAnsi"/>
          <w:sz w:val="28"/>
          <w:szCs w:val="28"/>
        </w:rPr>
        <w:t>. Порядок и срок хранения первичных учетных документов, регистров бюджетного учета, бухгалтерских отчетов и балансов в архив</w:t>
      </w:r>
      <w:r w:rsidR="005D7131" w:rsidRPr="0046064E">
        <w:rPr>
          <w:rFonts w:cstheme="minorHAnsi"/>
          <w:sz w:val="28"/>
          <w:szCs w:val="28"/>
        </w:rPr>
        <w:t>ном отделе</w:t>
      </w:r>
      <w:r w:rsidR="0062313D" w:rsidRPr="0046064E">
        <w:rPr>
          <w:rFonts w:cstheme="minorHAnsi"/>
          <w:sz w:val="28"/>
          <w:szCs w:val="28"/>
        </w:rPr>
        <w:t xml:space="preserve"> </w:t>
      </w:r>
      <w:r w:rsidR="005D7131" w:rsidRPr="0046064E">
        <w:rPr>
          <w:rFonts w:cstheme="minorHAnsi"/>
          <w:sz w:val="28"/>
          <w:szCs w:val="28"/>
        </w:rPr>
        <w:t xml:space="preserve">администрации </w:t>
      </w:r>
      <w:r w:rsidR="0062313D" w:rsidRPr="0046064E">
        <w:rPr>
          <w:rFonts w:cstheme="minorHAnsi"/>
          <w:sz w:val="28"/>
          <w:szCs w:val="28"/>
        </w:rPr>
        <w:t xml:space="preserve">(далее </w:t>
      </w:r>
      <w:r w:rsidR="005D7131" w:rsidRPr="0046064E">
        <w:rPr>
          <w:rFonts w:cstheme="minorHAnsi"/>
          <w:sz w:val="28"/>
          <w:szCs w:val="28"/>
        </w:rPr>
        <w:t>–</w:t>
      </w:r>
      <w:r w:rsidR="0062313D" w:rsidRPr="0046064E">
        <w:rPr>
          <w:rFonts w:cstheme="minorHAnsi"/>
          <w:sz w:val="28"/>
          <w:szCs w:val="28"/>
        </w:rPr>
        <w:t xml:space="preserve"> </w:t>
      </w:r>
      <w:r w:rsidR="005D7131" w:rsidRPr="0046064E">
        <w:rPr>
          <w:rFonts w:cstheme="minorHAnsi"/>
          <w:sz w:val="28"/>
          <w:szCs w:val="28"/>
        </w:rPr>
        <w:t>архивный отдел</w:t>
      </w:r>
      <w:r w:rsidR="0062313D" w:rsidRPr="0046064E">
        <w:rPr>
          <w:rFonts w:cstheme="minorHAnsi"/>
          <w:sz w:val="28"/>
          <w:szCs w:val="28"/>
        </w:rPr>
        <w:t xml:space="preserve">) определяется в соответствии с </w:t>
      </w:r>
      <w:hyperlink r:id="rId44" w:history="1">
        <w:r w:rsidR="0062313D" w:rsidRPr="0046064E">
          <w:rPr>
            <w:rFonts w:cstheme="minorHAnsi"/>
            <w:sz w:val="28"/>
            <w:szCs w:val="28"/>
          </w:rPr>
          <w:t>Перечнем</w:t>
        </w:r>
      </w:hyperlink>
      <w:r w:rsidR="0062313D" w:rsidRPr="0046064E">
        <w:rPr>
          <w:rFonts w:cstheme="minorHAnsi"/>
          <w:sz w:val="28"/>
          <w:szCs w:val="2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w:t>
      </w:r>
      <w:r w:rsidR="00FA69C8" w:rsidRPr="00FA69C8">
        <w:rPr>
          <w:rFonts w:cstheme="minorHAnsi"/>
          <w:sz w:val="28"/>
          <w:szCs w:val="28"/>
        </w:rPr>
        <w:t>утвержденных приказом Министерства культуры Российской Федерации от 31.03.2015 г. № 526.</w:t>
      </w: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Срок сдачи учетных бухгалтерских документов в </w:t>
      </w:r>
      <w:r w:rsidR="005D7131" w:rsidRPr="0046064E">
        <w:rPr>
          <w:rFonts w:cstheme="minorHAnsi"/>
          <w:sz w:val="28"/>
          <w:szCs w:val="28"/>
        </w:rPr>
        <w:t>архивный отдел</w:t>
      </w:r>
      <w:r w:rsidRPr="0046064E">
        <w:rPr>
          <w:rFonts w:cstheme="minorHAnsi"/>
          <w:sz w:val="28"/>
          <w:szCs w:val="28"/>
        </w:rPr>
        <w:t xml:space="preserve"> устанавливается ежегодно в соответствии с графиком сдачи документов </w:t>
      </w:r>
      <w:r w:rsidR="005D7131" w:rsidRPr="0046064E">
        <w:rPr>
          <w:rFonts w:cstheme="minorHAnsi"/>
          <w:sz w:val="28"/>
          <w:szCs w:val="28"/>
        </w:rPr>
        <w:t>администрацией</w:t>
      </w:r>
      <w:r w:rsidRPr="0046064E">
        <w:rPr>
          <w:rFonts w:cstheme="minorHAnsi"/>
          <w:sz w:val="28"/>
          <w:szCs w:val="28"/>
        </w:rPr>
        <w:t xml:space="preserve">, законченных делопроизводством, структурными подразделениями на хранение в сектор по обработке и хранению архивных документов, утверждаемым </w:t>
      </w:r>
      <w:r w:rsidR="00711CF9">
        <w:rPr>
          <w:rFonts w:cstheme="minorHAnsi"/>
          <w:sz w:val="28"/>
          <w:szCs w:val="28"/>
        </w:rPr>
        <w:t>Г</w:t>
      </w:r>
      <w:r w:rsidR="004D62C2" w:rsidRPr="0046064E">
        <w:rPr>
          <w:rFonts w:cstheme="minorHAnsi"/>
          <w:sz w:val="28"/>
          <w:szCs w:val="28"/>
        </w:rPr>
        <w:t xml:space="preserve">лавой </w:t>
      </w:r>
      <w:r w:rsidR="004F7861" w:rsidRPr="0046064E">
        <w:rPr>
          <w:rFonts w:cstheme="minorHAnsi"/>
          <w:sz w:val="28"/>
          <w:szCs w:val="28"/>
        </w:rPr>
        <w:t xml:space="preserve">Новоалександровского </w:t>
      </w:r>
      <w:r w:rsidR="004D62C2" w:rsidRPr="0046064E">
        <w:rPr>
          <w:rFonts w:cstheme="minorHAnsi"/>
          <w:sz w:val="28"/>
          <w:szCs w:val="28"/>
        </w:rPr>
        <w:t xml:space="preserve">городского округа </w:t>
      </w:r>
      <w:r w:rsidRPr="0046064E">
        <w:rPr>
          <w:rFonts w:cstheme="minorHAnsi"/>
          <w:sz w:val="28"/>
          <w:szCs w:val="28"/>
        </w:rPr>
        <w:t>Ставропольского края.</w:t>
      </w:r>
    </w:p>
    <w:p w:rsidR="00993EF8"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Обеспечение сохранности первичных учетных документов, регистров бюджетного учета, бухгалтерских отчетов и балансов, переданных в </w:t>
      </w:r>
      <w:r w:rsidR="004F567A" w:rsidRPr="0046064E">
        <w:rPr>
          <w:rFonts w:cstheme="minorHAnsi"/>
          <w:sz w:val="28"/>
          <w:szCs w:val="28"/>
        </w:rPr>
        <w:t>архивный отдел</w:t>
      </w:r>
      <w:r w:rsidRPr="0046064E">
        <w:rPr>
          <w:rFonts w:cstheme="minorHAnsi"/>
          <w:sz w:val="28"/>
          <w:szCs w:val="28"/>
        </w:rPr>
        <w:t xml:space="preserve">, возлагается на специалистов данного </w:t>
      </w:r>
      <w:r w:rsidR="004F567A" w:rsidRPr="0046064E">
        <w:rPr>
          <w:rFonts w:cstheme="minorHAnsi"/>
          <w:sz w:val="28"/>
          <w:szCs w:val="28"/>
        </w:rPr>
        <w:t>отдела</w:t>
      </w:r>
      <w:r w:rsidRPr="0046064E">
        <w:rPr>
          <w:rFonts w:cstheme="minorHAnsi"/>
          <w:sz w:val="28"/>
          <w:szCs w:val="28"/>
        </w:rPr>
        <w:t>.</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993EF8" w:rsidRPr="0046064E" w:rsidRDefault="00B62CCF"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w:t>
      </w:r>
      <w:r w:rsidR="00E633CB" w:rsidRPr="0046064E">
        <w:rPr>
          <w:rFonts w:cstheme="minorHAnsi"/>
          <w:sz w:val="28"/>
          <w:szCs w:val="28"/>
        </w:rPr>
        <w:t>0</w:t>
      </w:r>
      <w:r w:rsidR="00993EF8" w:rsidRPr="0046064E">
        <w:rPr>
          <w:rFonts w:cstheme="minorHAnsi"/>
          <w:sz w:val="28"/>
          <w:szCs w:val="28"/>
        </w:rPr>
        <w:t xml:space="preserve">. Ответственность за скрепление финансовых документов гербовой печатью администрации Новоалександровского </w:t>
      </w:r>
      <w:r w:rsidR="004D62C2" w:rsidRPr="0046064E">
        <w:rPr>
          <w:rFonts w:cstheme="minorHAnsi"/>
          <w:sz w:val="28"/>
          <w:szCs w:val="28"/>
        </w:rPr>
        <w:t xml:space="preserve">городского округа </w:t>
      </w:r>
      <w:r w:rsidR="00993EF8" w:rsidRPr="0046064E">
        <w:rPr>
          <w:rFonts w:cstheme="minorHAnsi"/>
          <w:sz w:val="28"/>
          <w:szCs w:val="28"/>
        </w:rPr>
        <w:t xml:space="preserve">Ставропольского края возлагается на заместителя главы администрации Новоалександровского </w:t>
      </w:r>
      <w:r w:rsidR="00BB34DE">
        <w:rPr>
          <w:rFonts w:cstheme="minorHAnsi"/>
          <w:sz w:val="28"/>
          <w:szCs w:val="28"/>
        </w:rPr>
        <w:t>городского округа</w:t>
      </w:r>
      <w:r w:rsidR="00993EF8" w:rsidRPr="0046064E">
        <w:rPr>
          <w:rFonts w:cstheme="minorHAnsi"/>
          <w:sz w:val="28"/>
          <w:szCs w:val="28"/>
        </w:rPr>
        <w:t xml:space="preserve"> Ставропольского края, в его отсутствие – начальника </w:t>
      </w:r>
      <w:r w:rsidR="004D62C2" w:rsidRPr="0046064E">
        <w:rPr>
          <w:rFonts w:cstheme="minorHAnsi"/>
          <w:sz w:val="28"/>
          <w:szCs w:val="28"/>
        </w:rPr>
        <w:t>о</w:t>
      </w:r>
      <w:r w:rsidR="004F7BEB" w:rsidRPr="0046064E">
        <w:rPr>
          <w:rFonts w:cstheme="minorHAnsi"/>
          <w:sz w:val="28"/>
          <w:szCs w:val="28"/>
        </w:rPr>
        <w:t>бще</w:t>
      </w:r>
      <w:r w:rsidR="004D62C2" w:rsidRPr="0046064E">
        <w:rPr>
          <w:rFonts w:cstheme="minorHAnsi"/>
          <w:sz w:val="28"/>
          <w:szCs w:val="28"/>
        </w:rPr>
        <w:t xml:space="preserve">го </w:t>
      </w:r>
      <w:r w:rsidR="00993EF8" w:rsidRPr="0046064E">
        <w:rPr>
          <w:rFonts w:cstheme="minorHAnsi"/>
          <w:sz w:val="28"/>
          <w:szCs w:val="28"/>
        </w:rPr>
        <w:t xml:space="preserve">отдела администрации Новоалександровского </w:t>
      </w:r>
      <w:r w:rsidR="004D62C2" w:rsidRPr="0046064E">
        <w:rPr>
          <w:rFonts w:cstheme="minorHAnsi"/>
          <w:sz w:val="28"/>
          <w:szCs w:val="28"/>
        </w:rPr>
        <w:t xml:space="preserve">городского округа </w:t>
      </w:r>
      <w:r w:rsidR="00993EF8" w:rsidRPr="0046064E">
        <w:rPr>
          <w:rFonts w:cstheme="minorHAnsi"/>
          <w:sz w:val="28"/>
          <w:szCs w:val="28"/>
        </w:rPr>
        <w:t>Ставропольского края.</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2313D" w:rsidRPr="0046064E" w:rsidRDefault="004D1272"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w:t>
      </w:r>
      <w:r w:rsidR="00E633CB" w:rsidRPr="0046064E">
        <w:rPr>
          <w:rFonts w:cstheme="minorHAnsi"/>
          <w:sz w:val="28"/>
          <w:szCs w:val="28"/>
        </w:rPr>
        <w:t>1</w:t>
      </w:r>
      <w:r w:rsidR="0062313D" w:rsidRPr="0046064E">
        <w:rPr>
          <w:rFonts w:cstheme="minorHAnsi"/>
          <w:sz w:val="28"/>
          <w:szCs w:val="28"/>
        </w:rPr>
        <w:t xml:space="preserve">. </w:t>
      </w:r>
      <w:r w:rsidR="001A3404" w:rsidRPr="0046064E">
        <w:rPr>
          <w:rFonts w:cstheme="minorHAnsi"/>
          <w:sz w:val="28"/>
          <w:szCs w:val="28"/>
        </w:rPr>
        <w:t>Максимальный размер аванса для проведения наличных расчетов подотчетным лицом по приобретению нефинансовых активов и оплаты услуг сторонних организаций предоставляется в сумме, не превышающей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w:t>
      </w:r>
      <w:r w:rsidR="0062313D" w:rsidRPr="0046064E">
        <w:rPr>
          <w:rFonts w:cstheme="minorHAnsi"/>
          <w:sz w:val="28"/>
          <w:szCs w:val="28"/>
        </w:rPr>
        <w:t>.</w:t>
      </w:r>
    </w:p>
    <w:p w:rsidR="00993EF8"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Выдача наличных денежных средств под отчет и оформление авансовых отчетов по их использованию в </w:t>
      </w:r>
      <w:r w:rsidR="003F4835" w:rsidRPr="0046064E">
        <w:rPr>
          <w:rFonts w:cstheme="minorHAnsi"/>
          <w:sz w:val="28"/>
          <w:szCs w:val="28"/>
        </w:rPr>
        <w:t xml:space="preserve">администрации </w:t>
      </w:r>
      <w:r w:rsidRPr="0046064E">
        <w:rPr>
          <w:rFonts w:cstheme="minorHAnsi"/>
          <w:sz w:val="28"/>
          <w:szCs w:val="28"/>
        </w:rPr>
        <w:t xml:space="preserve">производится в соответствии с </w:t>
      </w:r>
      <w:hyperlink r:id="rId45" w:history="1">
        <w:r w:rsidRPr="0046064E">
          <w:rPr>
            <w:rFonts w:cstheme="minorHAnsi"/>
            <w:sz w:val="28"/>
            <w:szCs w:val="28"/>
          </w:rPr>
          <w:t>Порядком</w:t>
        </w:r>
      </w:hyperlink>
      <w:r w:rsidRPr="0046064E">
        <w:rPr>
          <w:rFonts w:cstheme="minorHAnsi"/>
          <w:sz w:val="28"/>
          <w:szCs w:val="28"/>
        </w:rPr>
        <w:t xml:space="preserve"> выдачи наличных денежных средств под отчет и оформления авансовых отчетов по их использованию, являющимся приложением 3 к настоящему Положению.</w:t>
      </w:r>
    </w:p>
    <w:p w:rsidR="0046064E" w:rsidRDefault="0046064E" w:rsidP="0046064E">
      <w:pPr>
        <w:pStyle w:val="ConsPlusNormal"/>
        <w:widowControl/>
        <w:ind w:firstLine="540"/>
        <w:jc w:val="both"/>
        <w:rPr>
          <w:rFonts w:asciiTheme="minorHAnsi" w:hAnsiTheme="minorHAnsi" w:cstheme="minorHAnsi"/>
          <w:sz w:val="28"/>
          <w:szCs w:val="28"/>
        </w:rPr>
      </w:pPr>
    </w:p>
    <w:p w:rsidR="00993EF8" w:rsidRPr="0046064E" w:rsidRDefault="00993EF8" w:rsidP="0046064E">
      <w:pPr>
        <w:pStyle w:val="ConsPlusNormal"/>
        <w:widowControl/>
        <w:ind w:firstLine="540"/>
        <w:jc w:val="both"/>
        <w:rPr>
          <w:rFonts w:asciiTheme="minorHAnsi" w:hAnsiTheme="minorHAnsi" w:cstheme="minorHAnsi"/>
          <w:sz w:val="28"/>
          <w:szCs w:val="28"/>
        </w:rPr>
      </w:pPr>
      <w:r w:rsidRPr="0046064E">
        <w:rPr>
          <w:rFonts w:asciiTheme="minorHAnsi" w:hAnsiTheme="minorHAnsi" w:cstheme="minorHAnsi"/>
          <w:sz w:val="28"/>
          <w:szCs w:val="28"/>
        </w:rPr>
        <w:t>2</w:t>
      </w:r>
      <w:r w:rsidR="00E633CB" w:rsidRPr="0046064E">
        <w:rPr>
          <w:rFonts w:asciiTheme="minorHAnsi" w:hAnsiTheme="minorHAnsi" w:cstheme="minorHAnsi"/>
          <w:sz w:val="28"/>
          <w:szCs w:val="28"/>
        </w:rPr>
        <w:t>2</w:t>
      </w:r>
      <w:r w:rsidRPr="0046064E">
        <w:rPr>
          <w:rFonts w:asciiTheme="minorHAnsi" w:hAnsiTheme="minorHAnsi" w:cstheme="minorHAnsi"/>
          <w:sz w:val="28"/>
          <w:szCs w:val="28"/>
        </w:rPr>
        <w:t xml:space="preserve">. </w:t>
      </w:r>
      <w:r w:rsidR="004D62C2" w:rsidRPr="0046064E">
        <w:rPr>
          <w:rFonts w:asciiTheme="minorHAnsi" w:hAnsiTheme="minorHAnsi" w:cstheme="minorHAnsi"/>
          <w:sz w:val="28"/>
          <w:szCs w:val="28"/>
        </w:rPr>
        <w:t>Порядок и</w:t>
      </w:r>
      <w:r w:rsidRPr="0046064E">
        <w:rPr>
          <w:rFonts w:asciiTheme="minorHAnsi" w:hAnsiTheme="minorHAnsi" w:cstheme="minorHAnsi"/>
          <w:sz w:val="28"/>
          <w:szCs w:val="28"/>
        </w:rPr>
        <w:t xml:space="preserve"> условия командирования работников администрации, нормы расходов на служебные командировки представлен в приложении № </w:t>
      </w:r>
      <w:r w:rsidR="00217207">
        <w:rPr>
          <w:rFonts w:asciiTheme="minorHAnsi" w:hAnsiTheme="minorHAnsi" w:cstheme="minorHAnsi"/>
          <w:sz w:val="28"/>
          <w:szCs w:val="28"/>
        </w:rPr>
        <w:t>4</w:t>
      </w:r>
      <w:r w:rsidRPr="0046064E">
        <w:rPr>
          <w:rFonts w:asciiTheme="minorHAnsi" w:hAnsiTheme="minorHAnsi" w:cstheme="minorHAnsi"/>
          <w:sz w:val="28"/>
          <w:szCs w:val="28"/>
        </w:rPr>
        <w:t>.</w:t>
      </w:r>
    </w:p>
    <w:p w:rsidR="00455687" w:rsidRPr="0046064E" w:rsidRDefault="0061686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Порядок и</w:t>
      </w:r>
      <w:r w:rsidR="00C232D8" w:rsidRPr="0046064E">
        <w:rPr>
          <w:rFonts w:cstheme="minorHAnsi"/>
          <w:sz w:val="28"/>
          <w:szCs w:val="28"/>
        </w:rPr>
        <w:t xml:space="preserve"> условия командирования работников администрации за границу определяется в соответствии с постановлением Правительства </w:t>
      </w:r>
      <w:r w:rsidR="00C232D8" w:rsidRPr="0046064E">
        <w:rPr>
          <w:rFonts w:cstheme="minorHAnsi"/>
          <w:sz w:val="28"/>
          <w:szCs w:val="28"/>
        </w:rPr>
        <w:lastRenderedPageBreak/>
        <w:t>Российской Федерации от 13 октября 2008 г. № 749 «Об особенностях направления работников в служебные командировки»</w:t>
      </w:r>
      <w:r w:rsidR="00455687" w:rsidRPr="0046064E">
        <w:rPr>
          <w:rFonts w:cstheme="minorHAnsi"/>
          <w:sz w:val="28"/>
          <w:szCs w:val="28"/>
        </w:rPr>
        <w:t xml:space="preserve"> (далее по тексту – Положение о командировках)</w:t>
      </w:r>
      <w:r w:rsidR="000D7EDF" w:rsidRPr="0046064E">
        <w:rPr>
          <w:rFonts w:cstheme="minorHAnsi"/>
          <w:sz w:val="28"/>
          <w:szCs w:val="28"/>
        </w:rPr>
        <w:t>.</w:t>
      </w:r>
    </w:p>
    <w:p w:rsidR="00C232D8" w:rsidRPr="0046064E" w:rsidRDefault="000D7EDF"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В соответствии с </w:t>
      </w:r>
      <w:hyperlink r:id="rId46" w:history="1">
        <w:proofErr w:type="spellStart"/>
        <w:r w:rsidR="00C232D8" w:rsidRPr="0046064E">
          <w:rPr>
            <w:rFonts w:cstheme="minorHAnsi"/>
            <w:sz w:val="28"/>
            <w:szCs w:val="28"/>
          </w:rPr>
          <w:t>абз</w:t>
        </w:r>
        <w:proofErr w:type="spellEnd"/>
        <w:r w:rsidR="00C232D8" w:rsidRPr="0046064E">
          <w:rPr>
            <w:rFonts w:cstheme="minorHAnsi"/>
            <w:sz w:val="28"/>
            <w:szCs w:val="28"/>
          </w:rPr>
          <w:t>. 2 п. 3</w:t>
        </w:r>
      </w:hyperlink>
      <w:r w:rsidR="00C232D8" w:rsidRPr="0046064E">
        <w:rPr>
          <w:rFonts w:cstheme="minorHAnsi"/>
          <w:sz w:val="28"/>
          <w:szCs w:val="28"/>
        </w:rPr>
        <w:t xml:space="preserve">, </w:t>
      </w:r>
      <w:hyperlink r:id="rId47" w:history="1">
        <w:r w:rsidR="00C232D8" w:rsidRPr="0046064E">
          <w:rPr>
            <w:rFonts w:cstheme="minorHAnsi"/>
            <w:sz w:val="28"/>
            <w:szCs w:val="28"/>
          </w:rPr>
          <w:t>п. 6</w:t>
        </w:r>
      </w:hyperlink>
      <w:r w:rsidR="00C232D8" w:rsidRPr="0046064E">
        <w:rPr>
          <w:rFonts w:cstheme="minorHAnsi"/>
          <w:sz w:val="28"/>
          <w:szCs w:val="28"/>
        </w:rPr>
        <w:t xml:space="preserve"> Положения о командировках:</w:t>
      </w:r>
    </w:p>
    <w:p w:rsidR="00C232D8" w:rsidRPr="0046064E" w:rsidRDefault="00C232D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изда</w:t>
      </w:r>
      <w:r w:rsidR="00455687" w:rsidRPr="0046064E">
        <w:rPr>
          <w:rFonts w:cstheme="minorHAnsi"/>
          <w:sz w:val="28"/>
          <w:szCs w:val="28"/>
        </w:rPr>
        <w:t>ется распоряжение</w:t>
      </w:r>
      <w:r w:rsidRPr="0046064E">
        <w:rPr>
          <w:rFonts w:cstheme="minorHAnsi"/>
          <w:sz w:val="28"/>
          <w:szCs w:val="28"/>
        </w:rPr>
        <w:t xml:space="preserve"> о командировании работника;</w:t>
      </w:r>
    </w:p>
    <w:p w:rsidR="00C232D8" w:rsidRPr="0046064E" w:rsidRDefault="00C232D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По возвращении</w:t>
      </w:r>
      <w:r w:rsidR="00455687" w:rsidRPr="0046064E">
        <w:rPr>
          <w:rFonts w:cstheme="minorHAnsi"/>
          <w:sz w:val="28"/>
          <w:szCs w:val="28"/>
        </w:rPr>
        <w:t xml:space="preserve"> из загранкомандировки работник </w:t>
      </w:r>
      <w:r w:rsidRPr="0046064E">
        <w:rPr>
          <w:rFonts w:cstheme="minorHAnsi"/>
          <w:sz w:val="28"/>
          <w:szCs w:val="28"/>
        </w:rPr>
        <w:t>представ</w:t>
      </w:r>
      <w:r w:rsidR="00455687" w:rsidRPr="0046064E">
        <w:rPr>
          <w:rFonts w:cstheme="minorHAnsi"/>
          <w:sz w:val="28"/>
          <w:szCs w:val="28"/>
        </w:rPr>
        <w:t>ляет</w:t>
      </w:r>
      <w:r w:rsidRPr="0046064E">
        <w:rPr>
          <w:rFonts w:cstheme="minorHAnsi"/>
          <w:sz w:val="28"/>
          <w:szCs w:val="28"/>
        </w:rPr>
        <w:t xml:space="preserve"> учреждению (</w:t>
      </w:r>
      <w:hyperlink r:id="rId48" w:history="1">
        <w:r w:rsidRPr="0046064E">
          <w:rPr>
            <w:rFonts w:cstheme="minorHAnsi"/>
            <w:sz w:val="28"/>
            <w:szCs w:val="28"/>
          </w:rPr>
          <w:t>п. 26</w:t>
        </w:r>
      </w:hyperlink>
      <w:r w:rsidR="00127557">
        <w:rPr>
          <w:rFonts w:cstheme="minorHAnsi"/>
          <w:sz w:val="28"/>
          <w:szCs w:val="28"/>
        </w:rPr>
        <w:t xml:space="preserve"> Положения о командировках)</w:t>
      </w:r>
      <w:r w:rsidRPr="0046064E">
        <w:rPr>
          <w:rFonts w:cstheme="minorHAnsi"/>
          <w:sz w:val="28"/>
          <w:szCs w:val="28"/>
        </w:rPr>
        <w:t xml:space="preserve"> авансовый отчет </w:t>
      </w:r>
      <w:r w:rsidR="00127557">
        <w:rPr>
          <w:rFonts w:cstheme="minorHAnsi"/>
          <w:sz w:val="28"/>
          <w:szCs w:val="28"/>
        </w:rPr>
        <w:t>об израсходованных суммах.</w:t>
      </w:r>
    </w:p>
    <w:p w:rsidR="00C232D8" w:rsidRPr="0046064E" w:rsidRDefault="00C232D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К авансовому отчету </w:t>
      </w:r>
      <w:r w:rsidR="00455687" w:rsidRPr="0046064E">
        <w:rPr>
          <w:rFonts w:cstheme="minorHAnsi"/>
          <w:sz w:val="28"/>
          <w:szCs w:val="28"/>
        </w:rPr>
        <w:t>работник</w:t>
      </w:r>
      <w:r w:rsidRPr="0046064E">
        <w:rPr>
          <w:rFonts w:cstheme="minorHAnsi"/>
          <w:sz w:val="28"/>
          <w:szCs w:val="28"/>
        </w:rPr>
        <w:t xml:space="preserve"> обязан также приложить документы, подтверждающие произведенные в командировке расходы (</w:t>
      </w:r>
      <w:proofErr w:type="spellStart"/>
      <w:r w:rsidR="00A648A9" w:rsidRPr="0046064E">
        <w:rPr>
          <w:rFonts w:cstheme="minorHAnsi"/>
          <w:sz w:val="28"/>
          <w:szCs w:val="28"/>
        </w:rPr>
        <w:fldChar w:fldCharType="begin"/>
      </w:r>
      <w:r w:rsidR="00A648A9" w:rsidRPr="0046064E">
        <w:rPr>
          <w:rFonts w:cstheme="minorHAnsi"/>
          <w:sz w:val="28"/>
          <w:szCs w:val="28"/>
        </w:rPr>
        <w:instrText xml:space="preserve"> HYPERLINK "consultantplus://offline/ref=7BACDE481A59FF3AEF1BDE5A6A0AD88494D00684C4E02EFA2334EEA6FA1E9F91B56257D23CC93703s3s6M" </w:instrText>
      </w:r>
      <w:r w:rsidR="00A648A9" w:rsidRPr="0046064E">
        <w:rPr>
          <w:rFonts w:cstheme="minorHAnsi"/>
          <w:sz w:val="28"/>
          <w:szCs w:val="28"/>
        </w:rPr>
        <w:fldChar w:fldCharType="separate"/>
      </w:r>
      <w:r w:rsidRPr="0046064E">
        <w:rPr>
          <w:rFonts w:cstheme="minorHAnsi"/>
          <w:sz w:val="28"/>
          <w:szCs w:val="28"/>
        </w:rPr>
        <w:t>абз</w:t>
      </w:r>
      <w:proofErr w:type="spellEnd"/>
      <w:r w:rsidRPr="0046064E">
        <w:rPr>
          <w:rFonts w:cstheme="minorHAnsi"/>
          <w:sz w:val="28"/>
          <w:szCs w:val="28"/>
        </w:rPr>
        <w:t>. 2 п. 26</w:t>
      </w:r>
      <w:r w:rsidR="00A648A9" w:rsidRPr="0046064E">
        <w:rPr>
          <w:rFonts w:cstheme="minorHAnsi"/>
          <w:sz w:val="28"/>
          <w:szCs w:val="28"/>
        </w:rPr>
        <w:fldChar w:fldCharType="end"/>
      </w:r>
      <w:r w:rsidRPr="0046064E">
        <w:rPr>
          <w:rFonts w:cstheme="minorHAnsi"/>
          <w:sz w:val="28"/>
          <w:szCs w:val="28"/>
        </w:rPr>
        <w:t xml:space="preserve"> Положения о командировках). В числе таких документов - авиа- и (или) железнодорожные билеты,</w:t>
      </w:r>
      <w:r w:rsidR="00445D8D" w:rsidRPr="0046064E">
        <w:rPr>
          <w:rFonts w:cstheme="minorHAnsi"/>
          <w:sz w:val="28"/>
          <w:szCs w:val="28"/>
        </w:rPr>
        <w:t xml:space="preserve"> посадочные талоны,</w:t>
      </w:r>
      <w:r w:rsidRPr="0046064E">
        <w:rPr>
          <w:rFonts w:cstheme="minorHAnsi"/>
          <w:sz w:val="28"/>
          <w:szCs w:val="28"/>
        </w:rPr>
        <w:t xml:space="preserve"> счета гостиниц и др. К авансовому отчету можно приложить ксерокопии страниц загранпаспорта с отметками о пересечении границы.</w:t>
      </w:r>
    </w:p>
    <w:p w:rsidR="00C232D8" w:rsidRPr="0046064E" w:rsidRDefault="00C232D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Если оправдательные документы составлены на иностранных языках, может потребоваться их построчный перевод на русский язык. Основание - </w:t>
      </w:r>
      <w:hyperlink r:id="rId49" w:history="1">
        <w:r w:rsidRPr="0046064E">
          <w:rPr>
            <w:rFonts w:cstheme="minorHAnsi"/>
            <w:sz w:val="28"/>
            <w:szCs w:val="28"/>
          </w:rPr>
          <w:t>п. 13</w:t>
        </w:r>
      </w:hyperlink>
      <w:r w:rsidRPr="0046064E">
        <w:rPr>
          <w:rFonts w:cstheme="minorHAnsi"/>
          <w:sz w:val="28"/>
          <w:szCs w:val="28"/>
        </w:rPr>
        <w:t xml:space="preserve"> Инструкции N 157н.</w:t>
      </w:r>
    </w:p>
    <w:p w:rsidR="00C232D8" w:rsidRPr="0046064E" w:rsidRDefault="00455687"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При этом </w:t>
      </w:r>
      <w:r w:rsidR="00C232D8" w:rsidRPr="0046064E">
        <w:rPr>
          <w:rFonts w:cstheme="minorHAnsi"/>
          <w:sz w:val="28"/>
          <w:szCs w:val="28"/>
        </w:rPr>
        <w:t>не требует переводить на русский язык электронный авиабилет (</w:t>
      </w:r>
      <w:hyperlink r:id="rId50" w:history="1">
        <w:r w:rsidR="00C232D8" w:rsidRPr="0046064E">
          <w:rPr>
            <w:rFonts w:cstheme="minorHAnsi"/>
            <w:sz w:val="28"/>
            <w:szCs w:val="28"/>
          </w:rPr>
          <w:t>Письмо</w:t>
        </w:r>
      </w:hyperlink>
      <w:r w:rsidR="00C232D8" w:rsidRPr="0046064E">
        <w:rPr>
          <w:rFonts w:cstheme="minorHAnsi"/>
          <w:sz w:val="28"/>
          <w:szCs w:val="28"/>
        </w:rPr>
        <w:t xml:space="preserve"> от 26.04.2010 N ШС-37-3/656@).</w:t>
      </w:r>
    </w:p>
    <w:p w:rsidR="00E23875" w:rsidRPr="0046064E" w:rsidRDefault="00455687" w:rsidP="0046064E">
      <w:pPr>
        <w:autoSpaceDE w:val="0"/>
        <w:autoSpaceDN w:val="0"/>
        <w:adjustRightInd w:val="0"/>
        <w:spacing w:after="0" w:line="240" w:lineRule="auto"/>
        <w:ind w:firstLine="540"/>
        <w:jc w:val="both"/>
        <w:rPr>
          <w:rFonts w:cstheme="minorHAnsi"/>
          <w:b/>
          <w:sz w:val="28"/>
          <w:szCs w:val="28"/>
        </w:rPr>
      </w:pPr>
      <w:r w:rsidRPr="0046064E">
        <w:rPr>
          <w:rFonts w:cstheme="minorHAnsi"/>
          <w:sz w:val="28"/>
          <w:szCs w:val="28"/>
        </w:rPr>
        <w:t>П</w:t>
      </w:r>
      <w:r w:rsidR="00C232D8" w:rsidRPr="0046064E">
        <w:rPr>
          <w:rFonts w:cstheme="minorHAnsi"/>
          <w:sz w:val="28"/>
          <w:szCs w:val="28"/>
        </w:rPr>
        <w:t>ри заграничных командировках суточные работник</w:t>
      </w:r>
      <w:r w:rsidRPr="0046064E">
        <w:rPr>
          <w:rFonts w:cstheme="minorHAnsi"/>
          <w:sz w:val="28"/>
          <w:szCs w:val="28"/>
        </w:rPr>
        <w:t xml:space="preserve">ам учреждений, финансируемых из </w:t>
      </w:r>
      <w:r w:rsidR="00C232D8" w:rsidRPr="0046064E">
        <w:rPr>
          <w:rFonts w:cstheme="minorHAnsi"/>
          <w:sz w:val="28"/>
          <w:szCs w:val="28"/>
        </w:rPr>
        <w:t xml:space="preserve">бюджета, выплачиваются в соответствии с </w:t>
      </w:r>
      <w:hyperlink r:id="rId51" w:history="1">
        <w:r w:rsidR="00C232D8" w:rsidRPr="0046064E">
          <w:rPr>
            <w:rFonts w:cstheme="minorHAnsi"/>
            <w:sz w:val="28"/>
            <w:szCs w:val="28"/>
          </w:rPr>
          <w:t>Постановлением</w:t>
        </w:r>
      </w:hyperlink>
      <w:r w:rsidR="00C232D8" w:rsidRPr="0046064E">
        <w:rPr>
          <w:rFonts w:cstheme="minorHAnsi"/>
          <w:sz w:val="28"/>
          <w:szCs w:val="28"/>
        </w:rPr>
        <w:t xml:space="preserve"> Правительства РФ от 26.12.2005</w:t>
      </w:r>
      <w:r w:rsidR="0076638D" w:rsidRPr="0046064E">
        <w:rPr>
          <w:rFonts w:cstheme="minorHAnsi"/>
          <w:sz w:val="28"/>
          <w:szCs w:val="28"/>
        </w:rPr>
        <w:t>г.</w:t>
      </w:r>
      <w:r w:rsidR="00C232D8" w:rsidRPr="0046064E">
        <w:rPr>
          <w:rFonts w:cstheme="minorHAnsi"/>
          <w:sz w:val="28"/>
          <w:szCs w:val="28"/>
        </w:rPr>
        <w:t xml:space="preserve"> N 812</w:t>
      </w:r>
      <w:r w:rsidR="00837309" w:rsidRPr="0046064E">
        <w:rPr>
          <w:rFonts w:cstheme="minorHAnsi"/>
          <w:sz w:val="28"/>
          <w:szCs w:val="28"/>
        </w:rPr>
        <w:t xml:space="preserve">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w:t>
      </w:r>
      <w:r w:rsidR="00C232D8" w:rsidRPr="0046064E">
        <w:rPr>
          <w:rFonts w:cstheme="minorHAnsi"/>
          <w:sz w:val="28"/>
          <w:szCs w:val="28"/>
        </w:rPr>
        <w:t>. Размер суточных установлен в долларах США для каждой страны отдельно.</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831B5F"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w:t>
      </w:r>
      <w:r w:rsidR="00E633CB" w:rsidRPr="0046064E">
        <w:rPr>
          <w:rFonts w:cstheme="minorHAnsi"/>
          <w:sz w:val="28"/>
          <w:szCs w:val="28"/>
        </w:rPr>
        <w:t>3</w:t>
      </w:r>
      <w:r w:rsidRPr="0046064E">
        <w:rPr>
          <w:rFonts w:cstheme="minorHAnsi"/>
          <w:sz w:val="28"/>
          <w:szCs w:val="28"/>
        </w:rPr>
        <w:t xml:space="preserve">. </w:t>
      </w:r>
      <w:r w:rsidR="00E23875" w:rsidRPr="0046064E">
        <w:rPr>
          <w:rFonts w:cstheme="minorHAnsi"/>
          <w:sz w:val="28"/>
          <w:szCs w:val="28"/>
        </w:rPr>
        <w:t xml:space="preserve">Кассовая книга оформляться с применением технических средств, предназначенных для обработки информации: персональных компьютеров и программы для автоматизации учета </w:t>
      </w:r>
      <w:r w:rsidR="00445D8D" w:rsidRPr="0046064E">
        <w:rPr>
          <w:rFonts w:cstheme="minorHAnsi"/>
          <w:sz w:val="28"/>
          <w:szCs w:val="28"/>
        </w:rPr>
        <w:t>"1С: Бухгалтерия государственного учреждения 8.</w:t>
      </w:r>
      <w:r w:rsidR="001A3404" w:rsidRPr="0046064E">
        <w:rPr>
          <w:rFonts w:cstheme="minorHAnsi"/>
          <w:sz w:val="28"/>
          <w:szCs w:val="28"/>
        </w:rPr>
        <w:t>3</w:t>
      </w:r>
      <w:r w:rsidR="00445D8D" w:rsidRPr="0046064E">
        <w:rPr>
          <w:rFonts w:cstheme="minorHAnsi"/>
          <w:sz w:val="28"/>
          <w:szCs w:val="28"/>
        </w:rPr>
        <w:t>"</w:t>
      </w:r>
      <w:r w:rsidRPr="0046064E">
        <w:rPr>
          <w:rFonts w:cstheme="minorHAnsi"/>
          <w:sz w:val="28"/>
          <w:szCs w:val="28"/>
        </w:rPr>
        <w:t>.</w:t>
      </w:r>
    </w:p>
    <w:p w:rsidR="00127557" w:rsidRPr="00127557" w:rsidRDefault="00E23875" w:rsidP="00127557">
      <w:pPr>
        <w:autoSpaceDE w:val="0"/>
        <w:autoSpaceDN w:val="0"/>
        <w:adjustRightInd w:val="0"/>
        <w:spacing w:after="0" w:line="240" w:lineRule="auto"/>
        <w:ind w:firstLine="540"/>
        <w:jc w:val="both"/>
        <w:rPr>
          <w:rFonts w:cstheme="minorHAnsi"/>
          <w:sz w:val="28"/>
          <w:szCs w:val="28"/>
        </w:rPr>
      </w:pPr>
      <w:r w:rsidRPr="00344283">
        <w:rPr>
          <w:rFonts w:cstheme="minorHAnsi"/>
          <w:sz w:val="28"/>
          <w:szCs w:val="28"/>
        </w:rPr>
        <w:t>Кассовая книга по наличным денежным средствам ведется отдельно от Кассовой книги по денежным документам</w:t>
      </w:r>
      <w:r w:rsidRPr="0046064E">
        <w:rPr>
          <w:rFonts w:cstheme="minorHAnsi"/>
          <w:sz w:val="28"/>
          <w:szCs w:val="28"/>
        </w:rPr>
        <w:t>.</w:t>
      </w:r>
      <w:r w:rsidR="00127557" w:rsidRPr="00127557">
        <w:t xml:space="preserve"> </w:t>
      </w:r>
      <w:r w:rsidR="00127557" w:rsidRPr="00127557">
        <w:rPr>
          <w:rFonts w:cstheme="minorHAnsi"/>
          <w:sz w:val="28"/>
          <w:szCs w:val="28"/>
        </w:rPr>
        <w:t>Оформление отдельных листов Кассовой книги осуществляется последовательно, согласно датам совершения операций</w:t>
      </w:r>
      <w:r w:rsidR="00127557">
        <w:rPr>
          <w:rFonts w:cstheme="minorHAnsi"/>
          <w:sz w:val="28"/>
          <w:szCs w:val="28"/>
        </w:rPr>
        <w:t xml:space="preserve"> и</w:t>
      </w:r>
      <w:r w:rsidR="00127557" w:rsidRPr="00127557">
        <w:t xml:space="preserve"> </w:t>
      </w:r>
      <w:r w:rsidR="00127557" w:rsidRPr="00127557">
        <w:rPr>
          <w:rFonts w:cstheme="minorHAnsi"/>
          <w:sz w:val="28"/>
          <w:szCs w:val="28"/>
        </w:rPr>
        <w:t>только за рабочие дни, когда есть остаток денежных средств в кассе или движение.</w:t>
      </w:r>
    </w:p>
    <w:p w:rsidR="00127557" w:rsidRDefault="00127557" w:rsidP="00127557">
      <w:pPr>
        <w:autoSpaceDE w:val="0"/>
        <w:autoSpaceDN w:val="0"/>
        <w:adjustRightInd w:val="0"/>
        <w:spacing w:after="0" w:line="240" w:lineRule="auto"/>
        <w:ind w:firstLine="540"/>
        <w:jc w:val="both"/>
        <w:rPr>
          <w:rFonts w:cstheme="minorHAnsi"/>
          <w:sz w:val="28"/>
          <w:szCs w:val="28"/>
        </w:rPr>
      </w:pPr>
      <w:r w:rsidRPr="00127557">
        <w:rPr>
          <w:rFonts w:cstheme="minorHAnsi"/>
          <w:sz w:val="28"/>
          <w:szCs w:val="28"/>
        </w:rPr>
        <w:t>(Основание: пункт 167 Инструкции № 157н)</w:t>
      </w:r>
    </w:p>
    <w:p w:rsidR="00127557" w:rsidRDefault="00E23875" w:rsidP="00127557">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Кассовая книга сшивается за год. </w:t>
      </w:r>
    </w:p>
    <w:p w:rsidR="00127557" w:rsidRPr="00127557" w:rsidRDefault="00127557" w:rsidP="00127557">
      <w:pPr>
        <w:autoSpaceDE w:val="0"/>
        <w:autoSpaceDN w:val="0"/>
        <w:adjustRightInd w:val="0"/>
        <w:spacing w:after="0" w:line="240" w:lineRule="auto"/>
        <w:ind w:firstLine="540"/>
        <w:jc w:val="both"/>
        <w:rPr>
          <w:rFonts w:cstheme="minorHAnsi"/>
          <w:sz w:val="28"/>
          <w:szCs w:val="28"/>
        </w:rPr>
      </w:pPr>
      <w:r w:rsidRPr="00127557">
        <w:rPr>
          <w:rFonts w:cstheme="minorHAnsi"/>
          <w:sz w:val="28"/>
          <w:szCs w:val="28"/>
        </w:rPr>
        <w:t>Журнале регистрации приходных и расходных кассовых документов (ф. 0310003) отдельно регистрируются приходные и расходные кассовые ордера, оформляющие операции:</w:t>
      </w:r>
    </w:p>
    <w:p w:rsidR="00127557" w:rsidRPr="00127557" w:rsidRDefault="00127557" w:rsidP="00127557">
      <w:pPr>
        <w:autoSpaceDE w:val="0"/>
        <w:autoSpaceDN w:val="0"/>
        <w:adjustRightInd w:val="0"/>
        <w:spacing w:after="0" w:line="240" w:lineRule="auto"/>
        <w:ind w:firstLine="540"/>
        <w:jc w:val="both"/>
        <w:rPr>
          <w:rFonts w:cstheme="minorHAnsi"/>
          <w:sz w:val="28"/>
          <w:szCs w:val="28"/>
        </w:rPr>
      </w:pPr>
      <w:r w:rsidRPr="00127557">
        <w:rPr>
          <w:rFonts w:cstheme="minorHAnsi"/>
          <w:sz w:val="28"/>
          <w:szCs w:val="28"/>
        </w:rPr>
        <w:t>- с денежными средствами;</w:t>
      </w:r>
    </w:p>
    <w:p w:rsidR="00127557" w:rsidRPr="00127557" w:rsidRDefault="00127557" w:rsidP="00127557">
      <w:pPr>
        <w:autoSpaceDE w:val="0"/>
        <w:autoSpaceDN w:val="0"/>
        <w:adjustRightInd w:val="0"/>
        <w:spacing w:after="0" w:line="240" w:lineRule="auto"/>
        <w:ind w:firstLine="540"/>
        <w:jc w:val="both"/>
        <w:rPr>
          <w:rFonts w:cstheme="minorHAnsi"/>
          <w:sz w:val="28"/>
          <w:szCs w:val="28"/>
        </w:rPr>
      </w:pPr>
      <w:r w:rsidRPr="00127557">
        <w:rPr>
          <w:rFonts w:cstheme="minorHAnsi"/>
          <w:sz w:val="28"/>
          <w:szCs w:val="28"/>
        </w:rPr>
        <w:t>- с денежными документами (ордера с записью «Фондовый»).</w:t>
      </w:r>
    </w:p>
    <w:p w:rsidR="00127557" w:rsidRDefault="00127557" w:rsidP="00127557">
      <w:pPr>
        <w:autoSpaceDE w:val="0"/>
        <w:autoSpaceDN w:val="0"/>
        <w:adjustRightInd w:val="0"/>
        <w:spacing w:after="0" w:line="240" w:lineRule="auto"/>
        <w:ind w:firstLine="540"/>
        <w:jc w:val="both"/>
        <w:rPr>
          <w:rFonts w:cstheme="minorHAnsi"/>
          <w:sz w:val="28"/>
          <w:szCs w:val="28"/>
        </w:rPr>
      </w:pPr>
      <w:r w:rsidRPr="00127557">
        <w:rPr>
          <w:rFonts w:cstheme="minorHAnsi"/>
          <w:sz w:val="28"/>
          <w:szCs w:val="28"/>
        </w:rPr>
        <w:t>(Основание: пункт 170 Инструкции № 157н)</w:t>
      </w:r>
      <w:r>
        <w:rPr>
          <w:rFonts w:cstheme="minorHAnsi"/>
          <w:sz w:val="28"/>
          <w:szCs w:val="28"/>
        </w:rPr>
        <w:t>.</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lastRenderedPageBreak/>
        <w:t>Кассир должен быть под расписку ознакомлен с "Положением о порядке ведения кассовых операций с банкнотами и монетой Банка России на территории Российской Федерации" (утв. Банком России 1</w:t>
      </w:r>
      <w:r w:rsidR="00331998" w:rsidRPr="0046064E">
        <w:rPr>
          <w:rFonts w:cstheme="minorHAnsi"/>
          <w:sz w:val="28"/>
          <w:szCs w:val="28"/>
        </w:rPr>
        <w:t>1</w:t>
      </w:r>
      <w:r w:rsidRPr="0046064E">
        <w:rPr>
          <w:rFonts w:cstheme="minorHAnsi"/>
          <w:sz w:val="28"/>
          <w:szCs w:val="28"/>
        </w:rPr>
        <w:t>.</w:t>
      </w:r>
      <w:r w:rsidR="00331998" w:rsidRPr="0046064E">
        <w:rPr>
          <w:rFonts w:cstheme="minorHAnsi"/>
          <w:sz w:val="28"/>
          <w:szCs w:val="28"/>
        </w:rPr>
        <w:t>03</w:t>
      </w:r>
      <w:r w:rsidRPr="0046064E">
        <w:rPr>
          <w:rFonts w:cstheme="minorHAnsi"/>
          <w:sz w:val="28"/>
          <w:szCs w:val="28"/>
        </w:rPr>
        <w:t>.201</w:t>
      </w:r>
      <w:r w:rsidR="00331998" w:rsidRPr="0046064E">
        <w:rPr>
          <w:rFonts w:cstheme="minorHAnsi"/>
          <w:sz w:val="28"/>
          <w:szCs w:val="28"/>
        </w:rPr>
        <w:t>4</w:t>
      </w:r>
      <w:r w:rsidRPr="0046064E">
        <w:rPr>
          <w:rFonts w:cstheme="minorHAnsi"/>
          <w:sz w:val="28"/>
          <w:szCs w:val="28"/>
        </w:rPr>
        <w:t xml:space="preserve"> N </w:t>
      </w:r>
      <w:r w:rsidR="00331998" w:rsidRPr="0046064E">
        <w:rPr>
          <w:rFonts w:cstheme="minorHAnsi"/>
          <w:sz w:val="28"/>
          <w:szCs w:val="28"/>
        </w:rPr>
        <w:t>3210-У</w:t>
      </w:r>
      <w:r w:rsidRPr="0046064E">
        <w:rPr>
          <w:rFonts w:cstheme="minorHAnsi"/>
          <w:sz w:val="28"/>
          <w:szCs w:val="28"/>
        </w:rPr>
        <w:t>).</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Кассиру запрещается передоверять выполнение порученной ему работы другим лицам.</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В случае необходимости временной замены кассира, исполнение обязанностей кассира возлагается на другого работника по письменному распоряжению </w:t>
      </w:r>
      <w:r w:rsidR="00711CF9">
        <w:rPr>
          <w:rFonts w:cstheme="minorHAnsi"/>
          <w:sz w:val="28"/>
          <w:szCs w:val="28"/>
        </w:rPr>
        <w:t>Г</w:t>
      </w:r>
      <w:r w:rsidRPr="0046064E">
        <w:rPr>
          <w:rFonts w:cstheme="minorHAnsi"/>
          <w:sz w:val="28"/>
          <w:szCs w:val="28"/>
        </w:rPr>
        <w:t xml:space="preserve">лавы </w:t>
      </w:r>
      <w:r w:rsidR="004D62C2" w:rsidRPr="0046064E">
        <w:rPr>
          <w:rFonts w:cstheme="minorHAnsi"/>
          <w:sz w:val="28"/>
          <w:szCs w:val="28"/>
        </w:rPr>
        <w:t>городского округа</w:t>
      </w:r>
      <w:r w:rsidRPr="0046064E">
        <w:rPr>
          <w:rFonts w:cstheme="minorHAnsi"/>
          <w:sz w:val="28"/>
          <w:szCs w:val="28"/>
        </w:rPr>
        <w:t xml:space="preserve">. Этот работник должен быть под роспись ознакомлен со своими должностными правами и обязанностями, а также с "Положением о порядке ведения кассовых операций с банкнотами и монетой Банка России на территории Российской Федерации" (утв. Банком России </w:t>
      </w:r>
      <w:r w:rsidR="00331998" w:rsidRPr="0046064E">
        <w:rPr>
          <w:rFonts w:cstheme="minorHAnsi"/>
          <w:sz w:val="28"/>
          <w:szCs w:val="28"/>
        </w:rPr>
        <w:t>11.03.2014 N 3210-У</w:t>
      </w:r>
      <w:r w:rsidRPr="0046064E">
        <w:rPr>
          <w:rFonts w:cstheme="minorHAnsi"/>
          <w:sz w:val="28"/>
          <w:szCs w:val="28"/>
        </w:rPr>
        <w:t>).</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В случае внезапного оставления кассиром работы (болезнь и др.) находящиеся у него под отчетом ценности немедленно пересчитываются другим кассиром, которому они передаются, в присутствии руководителя и главного бухгалтера учреждения или в присутствии комиссии из лиц, назначенных руководителем учреждения. О результатах пересчета и передачи ценностей составляется акт за подписями указанных лиц.</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Наличные деньги и денежные документы в учреждении хранятся в несгораемом металлическом шкафу, который по окончании рабочего дня закрывается ключом и опечатывается кассиром. Ключи от металлического шкафа и печати хранятся у кассира, которому запрещается оставлять их в условленных местах, передавать посторонним лицам либо изготавливать неучтенные дубликаты.</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Учтенные дубликаты ключей в опечатанном кассиром пакете хранятся у руководителя учреждения. При обнаружении утраты ключа руководитель учреждения принимает меры к немедленной замене замка металлического шкафа.</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Хранение в кассе наличных денег и других ценностей, не принадлежащих учреждению, запрещается.</w:t>
      </w:r>
    </w:p>
    <w:p w:rsidR="00831B5F"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Прием и выдача денег по кассовым ордерам может производиться только в день их составления. Недопустимо нарушение последовательной нумерации приходных и расходных кассовых ордеров, повторение номеров, пропуск номеров.</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Выдача денег из кассы, не подтвержденная распиской получателя в расходном кассовом ордере или в ведомости, в оправдание остатка наличных денег в кассе не принимается. Эта сумма считается недостачей и взыскивается с кассира. Наличные деньги, не подтвержденные приходными кассовыми ордерами, считаются излишком кассы и зачисляются в доход бюджета.</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Выдача наличных денежных средств под отчет допускается только при отсутствии задолженности сотрудника по ранее выданным авансам.</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Печатная форма «Отчета кассира» и «Вкладного листа кассовой книги» формируется кассиром по окончании рабочего дня или в течение дня при проведении внезапной ревизии.</w:t>
      </w:r>
    </w:p>
    <w:p w:rsidR="00E23875" w:rsidRPr="0046064E" w:rsidRDefault="00E23875"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lastRenderedPageBreak/>
        <w:t>При инвентаризации наличных денежных средств в кассе производится обязательный полистных пересчет банкнот по номиналам и монет по номиналам. Акт инвентаризации без акта пересчета считается недействительным.</w:t>
      </w:r>
    </w:p>
    <w:p w:rsidR="00B61484" w:rsidRPr="00B61484" w:rsidRDefault="00B61484" w:rsidP="00B61484">
      <w:pPr>
        <w:spacing w:after="0" w:line="240" w:lineRule="auto"/>
        <w:ind w:firstLine="708"/>
        <w:jc w:val="both"/>
        <w:rPr>
          <w:rFonts w:ascii="Times New Roman" w:eastAsia="Times New Roman" w:hAnsi="Times New Roman" w:cs="Times New Roman"/>
          <w:sz w:val="28"/>
          <w:szCs w:val="20"/>
          <w:lang w:eastAsia="ru-RU"/>
        </w:rPr>
      </w:pPr>
      <w:r w:rsidRPr="00B61484">
        <w:rPr>
          <w:rFonts w:ascii="Times New Roman" w:eastAsia="Times New Roman" w:hAnsi="Times New Roman" w:cs="Times New Roman"/>
          <w:sz w:val="28"/>
          <w:szCs w:val="20"/>
          <w:lang w:eastAsia="ru-RU"/>
        </w:rPr>
        <w:t xml:space="preserve">Непрерывный внутренний контроль за осуществлением кассовых операций осуществляется путем </w:t>
      </w:r>
      <w:r w:rsidRPr="00B61484">
        <w:rPr>
          <w:rFonts w:ascii="Times New Roman" w:eastAsia="Times New Roman" w:hAnsi="Times New Roman" w:cs="Times New Roman"/>
          <w:bCs/>
          <w:sz w:val="28"/>
          <w:szCs w:val="20"/>
          <w:lang w:eastAsia="ru-RU"/>
        </w:rPr>
        <w:t>проведения инвентаризации кассы, осуществляемой инвентаризационной комиссией в установленных случаях (в том числе ежегодная инвентаризация, инвентаризация при смене кассира и т.д.).</w:t>
      </w:r>
    </w:p>
    <w:p w:rsidR="00E23875"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Состав постоянно действующей комиссии для проведения внезапной ревизии кассы </w:t>
      </w:r>
      <w:r w:rsidR="003F4835" w:rsidRPr="0046064E">
        <w:rPr>
          <w:rFonts w:cstheme="minorHAnsi"/>
          <w:sz w:val="28"/>
          <w:szCs w:val="28"/>
        </w:rPr>
        <w:t xml:space="preserve">администрации </w:t>
      </w:r>
      <w:r w:rsidRPr="0046064E">
        <w:rPr>
          <w:rFonts w:cstheme="minorHAnsi"/>
          <w:sz w:val="28"/>
          <w:szCs w:val="28"/>
        </w:rPr>
        <w:t xml:space="preserve">утверждается правовым актом </w:t>
      </w:r>
      <w:r w:rsidR="003F4835" w:rsidRPr="0046064E">
        <w:rPr>
          <w:rFonts w:cstheme="minorHAnsi"/>
          <w:sz w:val="28"/>
          <w:szCs w:val="28"/>
        </w:rPr>
        <w:t>администрации</w:t>
      </w:r>
      <w:r w:rsidRPr="0046064E">
        <w:rPr>
          <w:rFonts w:cstheme="minorHAnsi"/>
          <w:sz w:val="28"/>
          <w:szCs w:val="28"/>
        </w:rPr>
        <w:t>.</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В составе денежных документов учитываются документы фиксированного номинала, служащие для оплаты услуг, работ, материальных ценностей:</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почтовые марки, маркированные конверты, маркированные открытки, маркированные почтовые карточки – документы для оплаты услуг почтовой связи;</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железнодорожные билеты, авиабилеты, междугородные автобусные билеты, билеты на речные и морские суда – документы для оплаты транспортных услуг;</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проездные билеты для проезда в общественном транспорте - документы для оплаты транспортных услуг;</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магнитные, электронные карточки фиксированного номинала для оплаты проезда в общественном транспорте - документы для оплаты транспортных услуг;</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 карты оплаты сотовой связи, Интернета, </w:t>
      </w:r>
      <w:r w:rsidRPr="0046064E">
        <w:rPr>
          <w:rFonts w:cstheme="minorHAnsi"/>
          <w:sz w:val="28"/>
          <w:szCs w:val="28"/>
          <w:lang w:val="en-US"/>
        </w:rPr>
        <w:t>IP</w:t>
      </w:r>
      <w:r w:rsidRPr="0046064E">
        <w:rPr>
          <w:rFonts w:cstheme="minorHAnsi"/>
          <w:sz w:val="28"/>
          <w:szCs w:val="28"/>
        </w:rPr>
        <w:t>-телефонии – документы для оплаты услуг связи;</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оплаченные путевки в санатории, дома отдыха.</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Когда денежные документы приобретаются одним сотрудником, а расходуются другим сотрудником, передача денежных документов отражается через фондовую кассу.</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Хранение денежных документов в учреждении допускается:</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в кассе учреждения в порядке, аналогичном хранению наличных денежных средств;</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у подотчетных лиц хранение денежных документов, полученных под отчет, в количествах, превышающих дневную потребность, допускается только в несгораемых металлических шкафах, которые по окончании рабочего дня закрывается ключом и опечатывается печатью кассира. Ключи от металлических шкафов хранятся у сотрудника, которому запрещается оставлять их в условленных местах, передавать посторонним лицам либо изготавливать неучтенные дубликаты. Учтенные дубликаты ключей в опечатанном сотрудником пакете хранятся у руководителя учреждения.</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К денежным документам </w:t>
      </w:r>
      <w:r w:rsidRPr="0046064E">
        <w:rPr>
          <w:rFonts w:cstheme="minorHAnsi"/>
          <w:b/>
          <w:bCs/>
          <w:i/>
          <w:iCs/>
          <w:sz w:val="28"/>
          <w:szCs w:val="28"/>
        </w:rPr>
        <w:t>не относятся</w:t>
      </w:r>
      <w:r w:rsidRPr="0046064E">
        <w:rPr>
          <w:rFonts w:cstheme="minorHAnsi"/>
          <w:sz w:val="28"/>
          <w:szCs w:val="28"/>
        </w:rPr>
        <w:t xml:space="preserve"> и в составе фондовой кассы не учитываются:</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lastRenderedPageBreak/>
        <w:t>- конверты и открытки без марок (учитываются в составе прочих материальных запасов);</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бланки трудовых книжек и вкладышей к трудовым книжкам (учитываются в составе бланков строгой отчетности);</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бланки Квитанций на прием наличных денежных средств (учитываются в составе прочих материальных запасов);</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 путевки в санатории и дома отдыха неоплаченные, полученные безвозмездно (учитываются на </w:t>
      </w:r>
      <w:proofErr w:type="spellStart"/>
      <w:r w:rsidRPr="0046064E">
        <w:rPr>
          <w:rFonts w:cstheme="minorHAnsi"/>
          <w:sz w:val="28"/>
          <w:szCs w:val="28"/>
        </w:rPr>
        <w:t>забалансовом</w:t>
      </w:r>
      <w:proofErr w:type="spellEnd"/>
      <w:r w:rsidRPr="0046064E">
        <w:rPr>
          <w:rFonts w:cstheme="minorHAnsi"/>
          <w:sz w:val="28"/>
          <w:szCs w:val="28"/>
        </w:rPr>
        <w:t xml:space="preserve"> счете 08).</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E23875" w:rsidRPr="0046064E" w:rsidRDefault="00B62CCF"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w:t>
      </w:r>
      <w:r w:rsidR="00E633CB" w:rsidRPr="0046064E">
        <w:rPr>
          <w:rFonts w:cstheme="minorHAnsi"/>
          <w:sz w:val="28"/>
          <w:szCs w:val="28"/>
        </w:rPr>
        <w:t>4</w:t>
      </w:r>
      <w:r w:rsidRPr="0046064E">
        <w:rPr>
          <w:rFonts w:cstheme="minorHAnsi"/>
          <w:sz w:val="28"/>
          <w:szCs w:val="28"/>
        </w:rPr>
        <w:t xml:space="preserve">. </w:t>
      </w:r>
      <w:r w:rsidR="00BA3B16" w:rsidRPr="0046064E">
        <w:rPr>
          <w:rFonts w:cstheme="minorHAnsi"/>
          <w:sz w:val="28"/>
          <w:szCs w:val="28"/>
        </w:rPr>
        <w:t>Фондовая Кассовая книга оформля</w:t>
      </w:r>
      <w:r w:rsidR="00217207">
        <w:rPr>
          <w:rFonts w:cstheme="minorHAnsi"/>
          <w:sz w:val="28"/>
          <w:szCs w:val="28"/>
        </w:rPr>
        <w:t>ет</w:t>
      </w:r>
      <w:r w:rsidR="00BA3B16" w:rsidRPr="0046064E">
        <w:rPr>
          <w:rFonts w:cstheme="minorHAnsi"/>
          <w:sz w:val="28"/>
          <w:szCs w:val="28"/>
        </w:rPr>
        <w:t xml:space="preserve">ся с применением технических средств, предназначенных для обработки информации: персональных компьютеров и программы для автоматизации учета </w:t>
      </w:r>
      <w:r w:rsidR="00445D8D" w:rsidRPr="0046064E">
        <w:rPr>
          <w:rFonts w:cstheme="minorHAnsi"/>
          <w:sz w:val="28"/>
          <w:szCs w:val="28"/>
        </w:rPr>
        <w:t>"1С: Бухгалтерия государственного учреждения 8.</w:t>
      </w:r>
      <w:r w:rsidR="001A3404" w:rsidRPr="0046064E">
        <w:rPr>
          <w:rFonts w:cstheme="minorHAnsi"/>
          <w:sz w:val="28"/>
          <w:szCs w:val="28"/>
        </w:rPr>
        <w:t>3</w:t>
      </w:r>
      <w:r w:rsidR="00445D8D" w:rsidRPr="0046064E">
        <w:rPr>
          <w:rFonts w:cstheme="minorHAnsi"/>
          <w:sz w:val="28"/>
          <w:szCs w:val="28"/>
        </w:rPr>
        <w:t>"</w:t>
      </w:r>
      <w:r w:rsidR="00BA3B16" w:rsidRPr="0046064E">
        <w:rPr>
          <w:rFonts w:cstheme="minorHAnsi"/>
          <w:sz w:val="28"/>
          <w:szCs w:val="28"/>
        </w:rPr>
        <w:t xml:space="preserve">. </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331998"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w:t>
      </w:r>
      <w:r w:rsidR="00E633CB" w:rsidRPr="0046064E">
        <w:rPr>
          <w:rFonts w:cstheme="minorHAnsi"/>
          <w:sz w:val="28"/>
          <w:szCs w:val="28"/>
        </w:rPr>
        <w:t>5</w:t>
      </w:r>
      <w:r w:rsidRPr="0046064E">
        <w:rPr>
          <w:rFonts w:cstheme="minorHAnsi"/>
          <w:sz w:val="28"/>
          <w:szCs w:val="28"/>
        </w:rPr>
        <w:t>.</w:t>
      </w:r>
      <w:r w:rsidR="00B62CCF" w:rsidRPr="0046064E">
        <w:rPr>
          <w:rFonts w:cstheme="minorHAnsi"/>
          <w:sz w:val="28"/>
          <w:szCs w:val="28"/>
        </w:rPr>
        <w:t xml:space="preserve"> </w:t>
      </w:r>
      <w:r w:rsidR="00331998" w:rsidRPr="0046064E">
        <w:rPr>
          <w:rFonts w:cstheme="minorHAnsi"/>
          <w:sz w:val="28"/>
          <w:szCs w:val="28"/>
        </w:rPr>
        <w:t xml:space="preserve">«25.1. Учет объектов основных средств администрации осуществляется в соответствии с </w:t>
      </w:r>
      <w:hyperlink r:id="rId52" w:history="1">
        <w:r w:rsidR="00331998" w:rsidRPr="0046064E">
          <w:rPr>
            <w:rFonts w:cstheme="minorHAnsi"/>
            <w:sz w:val="28"/>
            <w:szCs w:val="28"/>
          </w:rPr>
          <w:t>Общероссийским классификатором</w:t>
        </w:r>
      </w:hyperlink>
      <w:r w:rsidR="00331998" w:rsidRPr="0046064E">
        <w:rPr>
          <w:rFonts w:cstheme="minorHAnsi"/>
          <w:sz w:val="28"/>
          <w:szCs w:val="28"/>
        </w:rPr>
        <w:t xml:space="preserve"> основных фондов ОК 013-94, утвержденным постановлением Госстандарта Российской Федерации от 26 декабря 1994 г. N 359, в разрезе материально ответственных лиц администрации.</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В соответствии с требованиями пункта 13 Инструкции по учету 157н наименование основного средства формулируется на русском языке.</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Основные средства, подлежащие государственной регистрации (объекты недвижимости, автотранспорт) отражаются в учете в соответствии с наименованиями, указанными в соответствующих регистрационных документах.</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Объекты вычислительной техники, оргтехники, бытовой техники, приборы, инструменты, производственное оборудование отражается в учете по следующим правилам:</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наименование объекта в учете состоит из наименования вида объекта и наименования марки (модели)</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 </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 наименование марки (модели) указывается в соответствии с документами производителя (в соответствии с техническим паспортом) на соответствующем языке </w:t>
      </w:r>
    </w:p>
    <w:p w:rsidR="00331998"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в карточке основного средства отражается полный состав объекта, серийный (заводской) номер объекта и всех его частей, имеющих индивидуальные заводские (серийные) номера.</w:t>
      </w:r>
    </w:p>
    <w:p w:rsidR="004A60FE" w:rsidRPr="00217207" w:rsidRDefault="004A60FE" w:rsidP="004A60FE">
      <w:pPr>
        <w:autoSpaceDE w:val="0"/>
        <w:autoSpaceDN w:val="0"/>
        <w:adjustRightInd w:val="0"/>
        <w:spacing w:after="0" w:line="240" w:lineRule="auto"/>
        <w:ind w:firstLine="540"/>
        <w:jc w:val="both"/>
        <w:rPr>
          <w:rFonts w:cstheme="minorHAnsi"/>
          <w:sz w:val="28"/>
          <w:szCs w:val="28"/>
        </w:rPr>
      </w:pPr>
      <w:r w:rsidRPr="00217207">
        <w:rPr>
          <w:rFonts w:cstheme="minorHAnsi"/>
          <w:sz w:val="28"/>
          <w:szCs w:val="28"/>
        </w:rPr>
        <w:t xml:space="preserve">С </w:t>
      </w:r>
      <w:hyperlink r:id="rId53" w:history="1">
        <w:r w:rsidRPr="00217207">
          <w:rPr>
            <w:rStyle w:val="a7"/>
            <w:rFonts w:cstheme="minorHAnsi"/>
            <w:color w:val="auto"/>
            <w:sz w:val="28"/>
            <w:szCs w:val="28"/>
            <w:u w:val="none"/>
          </w:rPr>
          <w:t>даты</w:t>
        </w:r>
      </w:hyperlink>
      <w:r w:rsidRPr="00217207">
        <w:rPr>
          <w:rFonts w:cstheme="minorHAnsi"/>
          <w:sz w:val="28"/>
          <w:szCs w:val="28"/>
        </w:rPr>
        <w:t xml:space="preserve"> перехода на федеральный стандарт для госсектора «Основные средства» ввод в эксплуатацию объектов основных средств стоимостью до 10 000 руб. включительно отражается в учете на основании Ведомости выдачи материальных ценностей на нужды учреждения (</w:t>
      </w:r>
      <w:hyperlink r:id="rId54" w:history="1">
        <w:r w:rsidRPr="00217207">
          <w:rPr>
            <w:rStyle w:val="a7"/>
            <w:rFonts w:cstheme="minorHAnsi"/>
            <w:color w:val="auto"/>
            <w:sz w:val="28"/>
            <w:szCs w:val="28"/>
            <w:u w:val="none"/>
          </w:rPr>
          <w:t>ф. 0504210</w:t>
        </w:r>
      </w:hyperlink>
      <w:r w:rsidRPr="00217207">
        <w:rPr>
          <w:rFonts w:cstheme="minorHAnsi"/>
          <w:sz w:val="28"/>
          <w:szCs w:val="28"/>
        </w:rPr>
        <w:t xml:space="preserve">). Учет объектов на </w:t>
      </w:r>
      <w:proofErr w:type="spellStart"/>
      <w:r w:rsidRPr="00217207">
        <w:rPr>
          <w:rFonts w:cstheme="minorHAnsi"/>
          <w:sz w:val="28"/>
          <w:szCs w:val="28"/>
        </w:rPr>
        <w:t>забалансовом</w:t>
      </w:r>
      <w:proofErr w:type="spellEnd"/>
      <w:r w:rsidRPr="00217207">
        <w:rPr>
          <w:rFonts w:cstheme="minorHAnsi"/>
          <w:sz w:val="28"/>
          <w:szCs w:val="28"/>
        </w:rPr>
        <w:t xml:space="preserve"> </w:t>
      </w:r>
      <w:hyperlink r:id="rId55" w:history="1">
        <w:r w:rsidRPr="00217207">
          <w:rPr>
            <w:rStyle w:val="a7"/>
            <w:rFonts w:cstheme="minorHAnsi"/>
            <w:color w:val="auto"/>
            <w:sz w:val="28"/>
            <w:szCs w:val="28"/>
            <w:u w:val="none"/>
          </w:rPr>
          <w:t>счете 21</w:t>
        </w:r>
      </w:hyperlink>
      <w:r w:rsidRPr="00217207">
        <w:rPr>
          <w:rFonts w:cstheme="minorHAnsi"/>
          <w:sz w:val="28"/>
          <w:szCs w:val="28"/>
        </w:rPr>
        <w:t xml:space="preserve"> ведется </w:t>
      </w:r>
      <w:r w:rsidRPr="00217207">
        <w:rPr>
          <w:rFonts w:cstheme="minorHAnsi"/>
          <w:bCs/>
          <w:sz w:val="28"/>
          <w:szCs w:val="28"/>
        </w:rPr>
        <w:t>по балансовой стоимости введенного в эксплуатацию объекта</w:t>
      </w:r>
      <w:r w:rsidRPr="00217207">
        <w:rPr>
          <w:rFonts w:cstheme="minorHAnsi"/>
          <w:sz w:val="28"/>
          <w:szCs w:val="28"/>
        </w:rPr>
        <w:t>.</w:t>
      </w:r>
    </w:p>
    <w:p w:rsidR="004A60FE" w:rsidRPr="00217207" w:rsidRDefault="004A60FE" w:rsidP="004A60FE">
      <w:pPr>
        <w:autoSpaceDE w:val="0"/>
        <w:autoSpaceDN w:val="0"/>
        <w:adjustRightInd w:val="0"/>
        <w:spacing w:after="0" w:line="240" w:lineRule="auto"/>
        <w:ind w:firstLine="540"/>
        <w:jc w:val="both"/>
        <w:rPr>
          <w:rFonts w:cstheme="minorHAnsi"/>
          <w:sz w:val="28"/>
          <w:szCs w:val="28"/>
        </w:rPr>
      </w:pPr>
      <w:r w:rsidRPr="004A60FE">
        <w:rPr>
          <w:rFonts w:cstheme="minorHAnsi"/>
          <w:sz w:val="28"/>
          <w:szCs w:val="28"/>
        </w:rPr>
        <w:lastRenderedPageBreak/>
        <w:t xml:space="preserve">Основные средства стоимостью до 10 000 руб. включительно при передаче в личное пользование сотрудникам </w:t>
      </w:r>
      <w:r w:rsidRPr="004A60FE">
        <w:rPr>
          <w:rFonts w:cstheme="minorHAnsi"/>
          <w:bCs/>
          <w:sz w:val="28"/>
          <w:szCs w:val="28"/>
        </w:rPr>
        <w:t xml:space="preserve">списываются с </w:t>
      </w:r>
      <w:proofErr w:type="spellStart"/>
      <w:r w:rsidRPr="004A60FE">
        <w:rPr>
          <w:rFonts w:cstheme="minorHAnsi"/>
          <w:bCs/>
          <w:sz w:val="28"/>
          <w:szCs w:val="28"/>
        </w:rPr>
        <w:t>забалансового</w:t>
      </w:r>
      <w:proofErr w:type="spellEnd"/>
      <w:r w:rsidRPr="004A60FE">
        <w:rPr>
          <w:rFonts w:cstheme="minorHAnsi"/>
          <w:bCs/>
          <w:sz w:val="28"/>
          <w:szCs w:val="28"/>
        </w:rPr>
        <w:t xml:space="preserve"> </w:t>
      </w:r>
      <w:hyperlink r:id="rId56" w:history="1">
        <w:r w:rsidRPr="00217207">
          <w:rPr>
            <w:rStyle w:val="a7"/>
            <w:rFonts w:cstheme="minorHAnsi"/>
            <w:color w:val="auto"/>
            <w:sz w:val="28"/>
            <w:szCs w:val="28"/>
            <w:u w:val="none"/>
          </w:rPr>
          <w:t>счета 21</w:t>
        </w:r>
      </w:hyperlink>
      <w:r w:rsidRPr="00217207">
        <w:rPr>
          <w:rFonts w:cstheme="minorHAnsi"/>
          <w:bCs/>
          <w:sz w:val="28"/>
          <w:szCs w:val="28"/>
        </w:rPr>
        <w:t xml:space="preserve"> и учитываются на </w:t>
      </w:r>
      <w:proofErr w:type="spellStart"/>
      <w:r w:rsidRPr="00217207">
        <w:rPr>
          <w:rFonts w:cstheme="minorHAnsi"/>
          <w:bCs/>
          <w:sz w:val="28"/>
          <w:szCs w:val="28"/>
        </w:rPr>
        <w:t>забалансовом</w:t>
      </w:r>
      <w:proofErr w:type="spellEnd"/>
      <w:r w:rsidRPr="00217207">
        <w:rPr>
          <w:rFonts w:cstheme="minorHAnsi"/>
          <w:bCs/>
          <w:sz w:val="28"/>
          <w:szCs w:val="28"/>
        </w:rPr>
        <w:t xml:space="preserve"> счете 27 «Материальные ценности, выданные в личное пользование работникам (сотрудникам) по балансовой стоимости»;</w:t>
      </w:r>
    </w:p>
    <w:p w:rsidR="004A60FE" w:rsidRPr="00217207" w:rsidRDefault="004A60FE" w:rsidP="004A60FE">
      <w:pPr>
        <w:autoSpaceDE w:val="0"/>
        <w:autoSpaceDN w:val="0"/>
        <w:adjustRightInd w:val="0"/>
        <w:spacing w:after="0" w:line="240" w:lineRule="auto"/>
        <w:ind w:firstLine="540"/>
        <w:jc w:val="both"/>
        <w:rPr>
          <w:rFonts w:cstheme="minorHAnsi"/>
          <w:sz w:val="28"/>
          <w:szCs w:val="28"/>
        </w:rPr>
      </w:pPr>
      <w:r w:rsidRPr="00217207">
        <w:rPr>
          <w:rFonts w:cstheme="minorHAnsi"/>
          <w:sz w:val="28"/>
          <w:szCs w:val="28"/>
        </w:rPr>
        <w:t xml:space="preserve"> (Основание: </w:t>
      </w:r>
      <w:hyperlink r:id="rId57" w:history="1">
        <w:r w:rsidRPr="00217207">
          <w:rPr>
            <w:rStyle w:val="a7"/>
            <w:rFonts w:cstheme="minorHAnsi"/>
            <w:color w:val="auto"/>
            <w:sz w:val="28"/>
            <w:szCs w:val="28"/>
            <w:u w:val="none"/>
          </w:rPr>
          <w:t>пункты 373</w:t>
        </w:r>
      </w:hyperlink>
      <w:r w:rsidRPr="00217207">
        <w:rPr>
          <w:rFonts w:cstheme="minorHAnsi"/>
          <w:sz w:val="28"/>
          <w:szCs w:val="28"/>
        </w:rPr>
        <w:t xml:space="preserve">, </w:t>
      </w:r>
      <w:hyperlink r:id="rId58" w:history="1">
        <w:r w:rsidRPr="00217207">
          <w:rPr>
            <w:rStyle w:val="a7"/>
            <w:rFonts w:cstheme="minorHAnsi"/>
            <w:color w:val="auto"/>
            <w:sz w:val="28"/>
            <w:szCs w:val="28"/>
            <w:u w:val="none"/>
          </w:rPr>
          <w:t>385</w:t>
        </w:r>
      </w:hyperlink>
      <w:r w:rsidRPr="00217207">
        <w:rPr>
          <w:rFonts w:cstheme="minorHAnsi"/>
          <w:sz w:val="28"/>
          <w:szCs w:val="28"/>
        </w:rPr>
        <w:t xml:space="preserve"> Инструкции № 157н, </w:t>
      </w:r>
      <w:hyperlink r:id="rId59" w:history="1">
        <w:r w:rsidRPr="00217207">
          <w:rPr>
            <w:rStyle w:val="a7"/>
            <w:rFonts w:cstheme="minorHAnsi"/>
            <w:color w:val="auto"/>
            <w:sz w:val="28"/>
            <w:szCs w:val="28"/>
            <w:u w:val="none"/>
          </w:rPr>
          <w:t>подпункт "б" пункта 39</w:t>
        </w:r>
      </w:hyperlink>
      <w:r w:rsidRPr="00217207">
        <w:rPr>
          <w:rFonts w:cstheme="minorHAnsi"/>
          <w:sz w:val="28"/>
          <w:szCs w:val="28"/>
        </w:rPr>
        <w:t xml:space="preserve"> федерального стандарта «Основные средства»)</w:t>
      </w:r>
    </w:p>
    <w:p w:rsidR="004A60FE" w:rsidRPr="0046064E" w:rsidRDefault="004A60FE" w:rsidP="004A60FE">
      <w:pPr>
        <w:autoSpaceDE w:val="0"/>
        <w:autoSpaceDN w:val="0"/>
        <w:adjustRightInd w:val="0"/>
        <w:spacing w:after="0" w:line="240" w:lineRule="auto"/>
        <w:ind w:firstLine="540"/>
        <w:jc w:val="both"/>
        <w:rPr>
          <w:rFonts w:cstheme="minorHAnsi"/>
          <w:sz w:val="28"/>
          <w:szCs w:val="28"/>
        </w:rPr>
      </w:pPr>
      <w:r w:rsidRPr="00217207">
        <w:rPr>
          <w:rFonts w:cstheme="minorHAnsi"/>
          <w:sz w:val="28"/>
          <w:szCs w:val="28"/>
        </w:rPr>
        <w:t>С даты перехода на федер</w:t>
      </w:r>
      <w:r w:rsidRPr="004A60FE">
        <w:rPr>
          <w:rFonts w:cstheme="minorHAnsi"/>
          <w:sz w:val="28"/>
          <w:szCs w:val="28"/>
        </w:rPr>
        <w:t xml:space="preserve">альный стандарт для госсектора «Основные средства» основные средства стоимостью более 10 000 руб. при передаче в личное пользование сотрудникам учитываются путем внутреннего перемещения между аналитическими балансовыми счетами с одновременным отражением на </w:t>
      </w:r>
      <w:proofErr w:type="spellStart"/>
      <w:r w:rsidRPr="004A60FE">
        <w:rPr>
          <w:rFonts w:cstheme="minorHAnsi"/>
          <w:sz w:val="28"/>
          <w:szCs w:val="28"/>
        </w:rPr>
        <w:t>забалансовом</w:t>
      </w:r>
      <w:proofErr w:type="spellEnd"/>
      <w:r w:rsidRPr="004A60FE">
        <w:rPr>
          <w:rFonts w:cstheme="minorHAnsi"/>
          <w:sz w:val="28"/>
          <w:szCs w:val="28"/>
        </w:rPr>
        <w:t xml:space="preserve"> счете 27 «Материальные ценности, выданные в личное пользование работникам (сотрудникам)».</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25.</w:t>
      </w:r>
      <w:r w:rsidR="00BC0E5D">
        <w:rPr>
          <w:rFonts w:cstheme="minorHAnsi"/>
          <w:sz w:val="28"/>
          <w:szCs w:val="28"/>
        </w:rPr>
        <w:t>2</w:t>
      </w:r>
      <w:r w:rsidRPr="0046064E">
        <w:rPr>
          <w:rFonts w:cstheme="minorHAnsi"/>
          <w:sz w:val="28"/>
          <w:szCs w:val="28"/>
        </w:rPr>
        <w:t>. Для целей исполнения требований Приказа Минфина РФ от 29.08.2001 N 68н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в соответствии с примечанием к пункту 6.3 указанной Инструкции ответственным лицам при открытии Инвентарной карточки основного средства на вновь поступающие объекты при отсутствии данных о содержании в них драгметаллов в первичных документах или в технической документации в соответствующей графе Инвентарной карточки делает запись следующего содержания:</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«В данном оборудовании могут находиться драгоценные металлы, содержание которых будет определено после списания объекта, его переработки и извлечения драгметаллов».</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25.</w:t>
      </w:r>
      <w:r w:rsidR="00BC0E5D">
        <w:rPr>
          <w:rFonts w:cstheme="minorHAnsi"/>
          <w:sz w:val="28"/>
          <w:szCs w:val="28"/>
        </w:rPr>
        <w:t>3</w:t>
      </w:r>
      <w:r w:rsidRPr="0046064E">
        <w:rPr>
          <w:rFonts w:cstheme="minorHAnsi"/>
          <w:sz w:val="28"/>
          <w:szCs w:val="28"/>
        </w:rPr>
        <w:t>. В гарантийный период допускается списание техники только по чрезвычайным обстоятельствам или с компенсацией за счет виновного в порядке, установленном законодательством РФ.</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По истечении гарантийного периода списание техники допускается только в случаях и в порядке, в соответствии с положениями пунктов 51 и 52 Инструкции по учету 157н.</w:t>
      </w:r>
    </w:p>
    <w:p w:rsidR="00331998" w:rsidRPr="0046064E" w:rsidRDefault="00331998" w:rsidP="0046064E">
      <w:pPr>
        <w:autoSpaceDE w:val="0"/>
        <w:autoSpaceDN w:val="0"/>
        <w:adjustRightInd w:val="0"/>
        <w:spacing w:after="0" w:line="240" w:lineRule="auto"/>
        <w:jc w:val="both"/>
        <w:rPr>
          <w:rFonts w:cstheme="minorHAnsi"/>
          <w:sz w:val="28"/>
          <w:szCs w:val="28"/>
        </w:rPr>
      </w:pPr>
      <w:r w:rsidRPr="0046064E">
        <w:rPr>
          <w:rFonts w:cstheme="minorHAnsi"/>
          <w:sz w:val="28"/>
          <w:szCs w:val="28"/>
        </w:rPr>
        <w:t>-Основное средство должно быть непригодно для дальнейшего использования.</w:t>
      </w:r>
    </w:p>
    <w:p w:rsidR="00331998" w:rsidRPr="0046064E" w:rsidRDefault="00331998" w:rsidP="0046064E">
      <w:pPr>
        <w:numPr>
          <w:ilvl w:val="0"/>
          <w:numId w:val="2"/>
        </w:numPr>
        <w:autoSpaceDE w:val="0"/>
        <w:autoSpaceDN w:val="0"/>
        <w:adjustRightInd w:val="0"/>
        <w:spacing w:after="0" w:line="240" w:lineRule="auto"/>
        <w:jc w:val="both"/>
        <w:rPr>
          <w:rFonts w:cstheme="minorHAnsi"/>
          <w:sz w:val="28"/>
          <w:szCs w:val="28"/>
        </w:rPr>
      </w:pPr>
      <w:r w:rsidRPr="0046064E">
        <w:rPr>
          <w:rFonts w:cstheme="minorHAnsi"/>
          <w:sz w:val="28"/>
          <w:szCs w:val="28"/>
        </w:rPr>
        <w:t>-Восстановление основного средства должно быть неэффективно.</w:t>
      </w:r>
    </w:p>
    <w:p w:rsidR="00331998" w:rsidRDefault="00331998" w:rsidP="0046064E">
      <w:pPr>
        <w:autoSpaceDE w:val="0"/>
        <w:autoSpaceDN w:val="0"/>
        <w:adjustRightInd w:val="0"/>
        <w:spacing w:after="0" w:line="240" w:lineRule="auto"/>
        <w:jc w:val="both"/>
        <w:rPr>
          <w:rFonts w:cstheme="minorHAnsi"/>
          <w:sz w:val="28"/>
          <w:szCs w:val="28"/>
        </w:rPr>
      </w:pPr>
      <w:r w:rsidRPr="0046064E">
        <w:rPr>
          <w:rFonts w:cstheme="minorHAnsi"/>
          <w:sz w:val="28"/>
          <w:szCs w:val="28"/>
        </w:rPr>
        <w:t>-Списанное основное средство должно быть уничтожено как цельный объект.</w:t>
      </w:r>
    </w:p>
    <w:p w:rsidR="00F53C26" w:rsidRPr="00F53C26" w:rsidRDefault="00F53C26" w:rsidP="00F53C26">
      <w:pPr>
        <w:autoSpaceDE w:val="0"/>
        <w:autoSpaceDN w:val="0"/>
        <w:adjustRightInd w:val="0"/>
        <w:spacing w:after="0" w:line="240" w:lineRule="auto"/>
        <w:jc w:val="both"/>
        <w:rPr>
          <w:rFonts w:cstheme="minorHAnsi"/>
          <w:sz w:val="28"/>
          <w:szCs w:val="28"/>
        </w:rPr>
      </w:pPr>
      <w:r w:rsidRPr="00F53C26">
        <w:rPr>
          <w:rFonts w:cstheme="minorHAnsi"/>
          <w:sz w:val="28"/>
          <w:szCs w:val="28"/>
        </w:rPr>
        <w:t>Основное средство не может продолжать использоваться по прямому назначению после списания с балансового учета.</w:t>
      </w:r>
    </w:p>
    <w:p w:rsidR="00F53C26" w:rsidRPr="00217207" w:rsidRDefault="00F53C26" w:rsidP="00F53C26">
      <w:pPr>
        <w:autoSpaceDE w:val="0"/>
        <w:autoSpaceDN w:val="0"/>
        <w:adjustRightInd w:val="0"/>
        <w:spacing w:after="0" w:line="240" w:lineRule="auto"/>
        <w:jc w:val="both"/>
        <w:rPr>
          <w:rFonts w:cstheme="minorHAnsi"/>
          <w:sz w:val="28"/>
          <w:szCs w:val="28"/>
        </w:rPr>
      </w:pPr>
      <w:r w:rsidRPr="00F53C26">
        <w:rPr>
          <w:rFonts w:cstheme="minorHAnsi"/>
          <w:sz w:val="28"/>
          <w:szCs w:val="28"/>
        </w:rPr>
        <w:t>(Основание</w:t>
      </w:r>
      <w:r w:rsidRPr="00217207">
        <w:rPr>
          <w:rFonts w:cstheme="minorHAnsi"/>
          <w:sz w:val="28"/>
          <w:szCs w:val="28"/>
        </w:rPr>
        <w:t xml:space="preserve">: </w:t>
      </w:r>
      <w:hyperlink r:id="rId60" w:history="1">
        <w:r w:rsidRPr="00217207">
          <w:rPr>
            <w:rStyle w:val="a7"/>
            <w:rFonts w:cstheme="minorHAnsi"/>
            <w:color w:val="auto"/>
            <w:sz w:val="28"/>
            <w:szCs w:val="28"/>
            <w:u w:val="none"/>
          </w:rPr>
          <w:t>пункт 45</w:t>
        </w:r>
      </w:hyperlink>
      <w:r w:rsidRPr="00217207">
        <w:rPr>
          <w:rFonts w:cstheme="minorHAnsi"/>
          <w:sz w:val="28"/>
          <w:szCs w:val="28"/>
        </w:rPr>
        <w:t xml:space="preserve"> федерального стандарта «Основные средства», </w:t>
      </w:r>
      <w:hyperlink r:id="rId61" w:history="1">
        <w:r w:rsidRPr="00217207">
          <w:rPr>
            <w:rStyle w:val="a7"/>
            <w:rFonts w:cstheme="minorHAnsi"/>
            <w:color w:val="auto"/>
            <w:sz w:val="28"/>
            <w:szCs w:val="28"/>
            <w:u w:val="none"/>
          </w:rPr>
          <w:t>пункт 51</w:t>
        </w:r>
      </w:hyperlink>
      <w:r w:rsidRPr="00217207">
        <w:rPr>
          <w:rFonts w:cstheme="minorHAnsi"/>
          <w:sz w:val="28"/>
          <w:szCs w:val="28"/>
        </w:rPr>
        <w:t xml:space="preserve"> Инструкции № 157н)</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Факт непригодности основного средства для дальнейшего использования по причине неисправности, физического износа документально подтверждается путем указания:</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 Внешних признаков неисправности устройства;</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 Наименования и заводской маркировки узлов и деталей, вышедших из строя;</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lastRenderedPageBreak/>
        <w:t>Факт непригодности устройства для дальнейшего использования по причине морального износа документально подтверждается путем указания:</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 Технических характеристик устройства, делающих его дальнейшую эксплуатацию невозможной или экономически неэффективной.</w:t>
      </w:r>
    </w:p>
    <w:p w:rsidR="00970946"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Факт непригодности устройства для дальнейшей эксплуатации может быть подтвержден документально:</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 Сотрудником учреждения, имеющим документально подтвержденную квалификацию для проведения технической экспертизы оборудования соответствующего типа;</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 Организацией или физическим лицом, имеющим документально подтвержденную квалификацию для проведения технической экспертизы оборудования соответствующей марки.</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Решение о неэффективности (нецелесообразности) восстановления основного средства принимается комиссией учреждения на основании документально подтвержденных данных:</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1) Сметы на проведение работ по восстановлению основного средства (с гарантией и в разумные сроки); смета составляется сотрудником учреждения, сторонней организацией или физическим лицом, имеющим документально подтвержденную квалификацию для проведения ремонтных работ по технике соответствующей марки;</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 Стоимости аналогичного нового оборудования (с гарантией).</w:t>
      </w:r>
    </w:p>
    <w:p w:rsidR="00331998" w:rsidRPr="0046064E" w:rsidRDefault="00331998"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В отношении вычислительной техники, копировально-множительной техники, бытовой электроники уничтожение производится путем сдачи их в специализированные организации.</w:t>
      </w:r>
    </w:p>
    <w:p w:rsidR="00331998" w:rsidRPr="0046064E" w:rsidRDefault="00331998" w:rsidP="00B37279">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25.</w:t>
      </w:r>
      <w:r w:rsidR="00BC0E5D">
        <w:rPr>
          <w:rFonts w:cstheme="minorHAnsi"/>
          <w:sz w:val="28"/>
          <w:szCs w:val="28"/>
        </w:rPr>
        <w:t>4</w:t>
      </w:r>
      <w:r w:rsidRPr="0046064E">
        <w:rPr>
          <w:rFonts w:cstheme="minorHAnsi"/>
          <w:sz w:val="28"/>
          <w:szCs w:val="28"/>
        </w:rPr>
        <w:t>.  В соответствии с п. 45 Инструкции N 157н коммуникации внутри здания, необходимые для их эксплуатации, входят в состав здания и отдельными инвентарными объектами не являются. В частности, к таким коммуникациям относятся:</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 система отопления, включая котельную установку для отопления (если последняя находится в самом здании);</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 внутренняя сеть водопровода, газопровода и канализации со всеми устройствами;</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 внутренняя сеть силовой и осветительной электропроводки со всей осветительной арматурой;</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 внутренние телефонные и сигнализационные сети;</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 xml:space="preserve">- вентиляционные устройства </w:t>
      </w:r>
      <w:proofErr w:type="spellStart"/>
      <w:r w:rsidRPr="0046064E">
        <w:rPr>
          <w:rFonts w:asciiTheme="minorHAnsi" w:hAnsiTheme="minorHAnsi" w:cstheme="minorHAnsi"/>
          <w:b w:val="0"/>
          <w:sz w:val="28"/>
          <w:szCs w:val="28"/>
        </w:rPr>
        <w:t>общесанитарного</w:t>
      </w:r>
      <w:proofErr w:type="spellEnd"/>
      <w:r w:rsidRPr="0046064E">
        <w:rPr>
          <w:rFonts w:asciiTheme="minorHAnsi" w:hAnsiTheme="minorHAnsi" w:cstheme="minorHAnsi"/>
          <w:b w:val="0"/>
          <w:sz w:val="28"/>
          <w:szCs w:val="28"/>
        </w:rPr>
        <w:t xml:space="preserve"> назначения;</w:t>
      </w:r>
    </w:p>
    <w:p w:rsidR="00B37279" w:rsidRPr="00B37279"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t>- система видеонаблюдения;</w:t>
      </w:r>
    </w:p>
    <w:p w:rsidR="00B37279" w:rsidRPr="00B37279"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t>- кабельная система локальной вычислительной сети;</w:t>
      </w:r>
    </w:p>
    <w:p w:rsidR="00B37279" w:rsidRPr="00B37279"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t>- "тревожная кнопка";</w:t>
      </w:r>
    </w:p>
    <w:p w:rsidR="00B37279" w:rsidRPr="00B37279"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rsidR="00331998"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t>(Основание</w:t>
      </w:r>
      <w:r w:rsidRPr="00217207">
        <w:rPr>
          <w:rFonts w:asciiTheme="minorHAnsi" w:hAnsiTheme="minorHAnsi" w:cstheme="minorHAnsi"/>
          <w:b w:val="0"/>
          <w:sz w:val="28"/>
          <w:szCs w:val="28"/>
        </w:rPr>
        <w:t xml:space="preserve">: </w:t>
      </w:r>
      <w:hyperlink r:id="rId62" w:history="1">
        <w:r w:rsidRPr="00217207">
          <w:rPr>
            <w:rStyle w:val="a7"/>
            <w:rFonts w:asciiTheme="minorHAnsi" w:hAnsiTheme="minorHAnsi" w:cstheme="minorHAnsi"/>
            <w:b w:val="0"/>
            <w:color w:val="auto"/>
            <w:sz w:val="28"/>
            <w:szCs w:val="28"/>
            <w:u w:val="none"/>
          </w:rPr>
          <w:t>пункт 45</w:t>
        </w:r>
      </w:hyperlink>
      <w:r w:rsidRPr="00217207">
        <w:rPr>
          <w:rFonts w:asciiTheme="minorHAnsi" w:hAnsiTheme="minorHAnsi" w:cstheme="minorHAnsi"/>
          <w:b w:val="0"/>
          <w:sz w:val="28"/>
          <w:szCs w:val="28"/>
        </w:rPr>
        <w:t xml:space="preserve"> Инструкции № 157н, </w:t>
      </w:r>
      <w:hyperlink r:id="rId63" w:history="1">
        <w:r w:rsidRPr="00217207">
          <w:rPr>
            <w:rStyle w:val="a7"/>
            <w:rFonts w:asciiTheme="minorHAnsi" w:hAnsiTheme="minorHAnsi" w:cstheme="minorHAnsi"/>
            <w:b w:val="0"/>
            <w:color w:val="auto"/>
            <w:sz w:val="28"/>
            <w:szCs w:val="28"/>
            <w:u w:val="none"/>
          </w:rPr>
          <w:t>пункт 10</w:t>
        </w:r>
      </w:hyperlink>
      <w:r w:rsidRPr="00B37279">
        <w:rPr>
          <w:rFonts w:asciiTheme="minorHAnsi" w:hAnsiTheme="minorHAnsi" w:cstheme="minorHAnsi"/>
          <w:b w:val="0"/>
          <w:sz w:val="28"/>
          <w:szCs w:val="28"/>
        </w:rPr>
        <w:t xml:space="preserve"> федерального стандарта «Основные средства»)</w:t>
      </w:r>
      <w:r w:rsidR="00331998" w:rsidRPr="0046064E">
        <w:rPr>
          <w:rFonts w:asciiTheme="minorHAnsi" w:hAnsiTheme="minorHAnsi" w:cstheme="minorHAnsi"/>
          <w:b w:val="0"/>
          <w:sz w:val="28"/>
          <w:szCs w:val="28"/>
        </w:rPr>
        <w:t>.</w:t>
      </w:r>
    </w:p>
    <w:p w:rsidR="00B37279" w:rsidRPr="00B37279"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t>Единые функционирующие системы:</w:t>
      </w:r>
    </w:p>
    <w:p w:rsidR="00B37279" w:rsidRPr="00B37279"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lastRenderedPageBreak/>
        <w:t>- не являются отдельными объектами основных средств;</w:t>
      </w:r>
    </w:p>
    <w:p w:rsidR="00B37279" w:rsidRPr="00B37279"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t>- расходы на установку и расширение систем (включая приведение в состояние, пригодное к эксплуатации) не относятся на увеличение стоимости каких-либо основных средств.</w:t>
      </w:r>
    </w:p>
    <w:p w:rsidR="00B37279" w:rsidRPr="00B37279"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t>Информация о смонтированной системе отражается с указанием даты ввода в эксплуатацию и конкретных помещений, оборудованных системой:</w:t>
      </w:r>
    </w:p>
    <w:p w:rsidR="00B37279" w:rsidRPr="00217207" w:rsidRDefault="00B37279" w:rsidP="00B37279">
      <w:pPr>
        <w:pStyle w:val="ConsPlusTitle"/>
        <w:jc w:val="both"/>
        <w:rPr>
          <w:rFonts w:asciiTheme="minorHAnsi" w:hAnsiTheme="minorHAnsi" w:cstheme="minorHAnsi"/>
          <w:b w:val="0"/>
          <w:sz w:val="28"/>
          <w:szCs w:val="28"/>
        </w:rPr>
      </w:pPr>
      <w:r w:rsidRPr="00B37279">
        <w:rPr>
          <w:rFonts w:asciiTheme="minorHAnsi" w:hAnsiTheme="minorHAnsi" w:cstheme="minorHAnsi"/>
          <w:b w:val="0"/>
          <w:sz w:val="28"/>
          <w:szCs w:val="28"/>
        </w:rPr>
        <w:t xml:space="preserve">- в Инвентарной карточке </w:t>
      </w:r>
      <w:r w:rsidRPr="00217207">
        <w:rPr>
          <w:rFonts w:asciiTheme="minorHAnsi" w:hAnsiTheme="minorHAnsi" w:cstheme="minorHAnsi"/>
          <w:b w:val="0"/>
          <w:sz w:val="28"/>
          <w:szCs w:val="28"/>
        </w:rPr>
        <w:t>(</w:t>
      </w:r>
      <w:hyperlink r:id="rId64" w:history="1">
        <w:r w:rsidRPr="00217207">
          <w:rPr>
            <w:rStyle w:val="a7"/>
            <w:rFonts w:asciiTheme="minorHAnsi" w:hAnsiTheme="minorHAnsi" w:cstheme="minorHAnsi"/>
            <w:b w:val="0"/>
            <w:color w:val="auto"/>
            <w:sz w:val="28"/>
            <w:szCs w:val="28"/>
            <w:u w:val="none"/>
          </w:rPr>
          <w:t>ф. 0504031</w:t>
        </w:r>
      </w:hyperlink>
      <w:r w:rsidRPr="00217207">
        <w:rPr>
          <w:rFonts w:asciiTheme="minorHAnsi" w:hAnsiTheme="minorHAnsi" w:cstheme="minorHAnsi"/>
          <w:b w:val="0"/>
          <w:sz w:val="28"/>
          <w:szCs w:val="28"/>
        </w:rPr>
        <w:t>) соответствующего здания (сооружения), учитываемого в балансовом учете, в разделе «Индивидуальные характеристики»;</w:t>
      </w:r>
    </w:p>
    <w:p w:rsidR="00B37279" w:rsidRPr="00217207" w:rsidRDefault="00B37279" w:rsidP="00B37279">
      <w:pPr>
        <w:pStyle w:val="ConsPlusTitle"/>
        <w:jc w:val="both"/>
        <w:rPr>
          <w:rFonts w:asciiTheme="minorHAnsi" w:hAnsiTheme="minorHAnsi" w:cstheme="minorHAnsi"/>
          <w:b w:val="0"/>
          <w:sz w:val="28"/>
          <w:szCs w:val="28"/>
        </w:rPr>
      </w:pPr>
      <w:r w:rsidRPr="00217207">
        <w:rPr>
          <w:rFonts w:asciiTheme="minorHAnsi" w:hAnsiTheme="minorHAnsi" w:cstheme="minorHAnsi"/>
          <w:b w:val="0"/>
          <w:sz w:val="28"/>
          <w:szCs w:val="28"/>
        </w:rPr>
        <w:t>- в Карточке количественно-суммового учета материальных ценностей (</w:t>
      </w:r>
      <w:hyperlink r:id="rId65" w:history="1">
        <w:r w:rsidRPr="00217207">
          <w:rPr>
            <w:rStyle w:val="a7"/>
            <w:rFonts w:asciiTheme="minorHAnsi" w:hAnsiTheme="minorHAnsi" w:cstheme="minorHAnsi"/>
            <w:b w:val="0"/>
            <w:color w:val="auto"/>
            <w:sz w:val="28"/>
            <w:szCs w:val="28"/>
            <w:u w:val="none"/>
          </w:rPr>
          <w:t>ф. 0504041</w:t>
        </w:r>
      </w:hyperlink>
      <w:r w:rsidRPr="00217207">
        <w:rPr>
          <w:rFonts w:asciiTheme="minorHAnsi" w:hAnsiTheme="minorHAnsi" w:cstheme="minorHAnsi"/>
          <w:b w:val="0"/>
          <w:sz w:val="28"/>
          <w:szCs w:val="28"/>
        </w:rPr>
        <w:t xml:space="preserve">) (при монтаже систем в зданиях (сооружениях), полученных учреждением в аренду или безвозмездное пользование и учитываемых на </w:t>
      </w:r>
      <w:proofErr w:type="spellStart"/>
      <w:r w:rsidRPr="00217207">
        <w:rPr>
          <w:rFonts w:asciiTheme="minorHAnsi" w:hAnsiTheme="minorHAnsi" w:cstheme="minorHAnsi"/>
          <w:b w:val="0"/>
          <w:sz w:val="28"/>
          <w:szCs w:val="28"/>
        </w:rPr>
        <w:t>забалансовом</w:t>
      </w:r>
      <w:proofErr w:type="spellEnd"/>
      <w:r w:rsidRPr="00217207">
        <w:rPr>
          <w:rFonts w:asciiTheme="minorHAnsi" w:hAnsiTheme="minorHAnsi" w:cstheme="minorHAnsi"/>
          <w:b w:val="0"/>
          <w:sz w:val="28"/>
          <w:szCs w:val="28"/>
        </w:rPr>
        <w:t xml:space="preserve"> счете 01 «Имущество, полученное в пользование»).</w:t>
      </w:r>
    </w:p>
    <w:p w:rsidR="00B37279" w:rsidRPr="00217207" w:rsidRDefault="00B37279" w:rsidP="00B37279">
      <w:pPr>
        <w:pStyle w:val="ConsPlusTitle"/>
        <w:jc w:val="both"/>
        <w:rPr>
          <w:rFonts w:asciiTheme="minorHAnsi" w:hAnsiTheme="minorHAnsi" w:cstheme="minorHAnsi"/>
          <w:b w:val="0"/>
          <w:sz w:val="28"/>
          <w:szCs w:val="28"/>
        </w:rPr>
      </w:pPr>
      <w:r w:rsidRPr="00217207">
        <w:rPr>
          <w:rFonts w:asciiTheme="minorHAnsi" w:hAnsiTheme="minorHAnsi" w:cstheme="minorHAnsi"/>
          <w:b w:val="0"/>
          <w:sz w:val="28"/>
          <w:szCs w:val="28"/>
        </w:rPr>
        <w:t> Отдельные элементы единых функционирующих систем подлежат учету в составе основных средств согласно решению комиссии по поступлению и выбытию активов.</w:t>
      </w:r>
    </w:p>
    <w:p w:rsidR="00B37279" w:rsidRPr="00217207" w:rsidRDefault="00B37279" w:rsidP="00B37279">
      <w:pPr>
        <w:pStyle w:val="ConsPlusTitle"/>
        <w:jc w:val="both"/>
        <w:rPr>
          <w:rFonts w:asciiTheme="minorHAnsi" w:hAnsiTheme="minorHAnsi" w:cstheme="minorHAnsi"/>
          <w:b w:val="0"/>
          <w:sz w:val="28"/>
          <w:szCs w:val="28"/>
        </w:rPr>
      </w:pPr>
      <w:r w:rsidRPr="00217207">
        <w:rPr>
          <w:rFonts w:asciiTheme="minorHAnsi" w:hAnsiTheme="minorHAnsi" w:cstheme="minorHAnsi"/>
          <w:b w:val="0"/>
          <w:sz w:val="28"/>
          <w:szCs w:val="28"/>
        </w:rPr>
        <w:t xml:space="preserve">(Основание: </w:t>
      </w:r>
      <w:hyperlink r:id="rId66" w:history="1">
        <w:r w:rsidRPr="00217207">
          <w:rPr>
            <w:rStyle w:val="a7"/>
            <w:rFonts w:asciiTheme="minorHAnsi" w:hAnsiTheme="minorHAnsi" w:cstheme="minorHAnsi"/>
            <w:b w:val="0"/>
            <w:color w:val="auto"/>
            <w:sz w:val="28"/>
            <w:szCs w:val="28"/>
            <w:u w:val="none"/>
          </w:rPr>
          <w:t>пункт 45</w:t>
        </w:r>
      </w:hyperlink>
      <w:r w:rsidRPr="00217207">
        <w:rPr>
          <w:rFonts w:asciiTheme="minorHAnsi" w:hAnsiTheme="minorHAnsi" w:cstheme="minorHAnsi"/>
          <w:b w:val="0"/>
          <w:sz w:val="28"/>
          <w:szCs w:val="28"/>
        </w:rPr>
        <w:t xml:space="preserve"> Инструкции № 157н, </w:t>
      </w:r>
      <w:hyperlink r:id="rId67" w:history="1">
        <w:r w:rsidRPr="00217207">
          <w:rPr>
            <w:rStyle w:val="a7"/>
            <w:rFonts w:asciiTheme="minorHAnsi" w:hAnsiTheme="minorHAnsi" w:cstheme="minorHAnsi"/>
            <w:b w:val="0"/>
            <w:color w:val="auto"/>
            <w:sz w:val="28"/>
            <w:szCs w:val="28"/>
            <w:u w:val="none"/>
          </w:rPr>
          <w:t>пункт 10</w:t>
        </w:r>
      </w:hyperlink>
      <w:r w:rsidRPr="00217207">
        <w:rPr>
          <w:rFonts w:asciiTheme="minorHAnsi" w:hAnsiTheme="minorHAnsi" w:cstheme="minorHAnsi"/>
          <w:b w:val="0"/>
          <w:sz w:val="28"/>
          <w:szCs w:val="28"/>
        </w:rPr>
        <w:t xml:space="preserve"> федерального стандарта «Основные средства»).</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 xml:space="preserve">К самостоятельным инвентарным объектам следует относить оборудование указанных систем (оконечные аппараты, приборы, устройства и т.д.), </w:t>
      </w:r>
      <w:r w:rsidR="00E02172" w:rsidRPr="0046064E">
        <w:rPr>
          <w:rFonts w:asciiTheme="minorHAnsi" w:hAnsiTheme="minorHAnsi" w:cstheme="minorHAnsi"/>
          <w:b w:val="0"/>
          <w:sz w:val="28"/>
          <w:szCs w:val="28"/>
        </w:rPr>
        <w:t>например,</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 средства измерения, управления;</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 средства преобразования, принятия, передачи, хранения информации;</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 средства вычислительной и оргтехники;</w:t>
      </w:r>
    </w:p>
    <w:p w:rsidR="00331998" w:rsidRPr="0046064E" w:rsidRDefault="00331998" w:rsidP="00B37279">
      <w:pPr>
        <w:pStyle w:val="ConsPlusTitle"/>
        <w:jc w:val="both"/>
        <w:rPr>
          <w:rFonts w:asciiTheme="minorHAnsi" w:hAnsiTheme="minorHAnsi" w:cstheme="minorHAnsi"/>
          <w:b w:val="0"/>
          <w:sz w:val="28"/>
          <w:szCs w:val="28"/>
        </w:rPr>
      </w:pPr>
      <w:r w:rsidRPr="0046064E">
        <w:rPr>
          <w:rFonts w:asciiTheme="minorHAnsi" w:hAnsiTheme="minorHAnsi" w:cstheme="minorHAnsi"/>
          <w:b w:val="0"/>
          <w:sz w:val="28"/>
          <w:szCs w:val="28"/>
        </w:rPr>
        <w:t>-средства визуального и акустического отображения информации, театрально-сценическое оборудование.»</w:t>
      </w:r>
    </w:p>
    <w:p w:rsidR="0046064E" w:rsidRDefault="0046064E" w:rsidP="0046064E">
      <w:pPr>
        <w:autoSpaceDE w:val="0"/>
        <w:autoSpaceDN w:val="0"/>
        <w:adjustRightInd w:val="0"/>
        <w:spacing w:after="0" w:line="240" w:lineRule="auto"/>
        <w:ind w:firstLine="708"/>
        <w:jc w:val="both"/>
        <w:rPr>
          <w:rFonts w:cstheme="minorHAnsi"/>
          <w:sz w:val="28"/>
          <w:szCs w:val="28"/>
        </w:rPr>
      </w:pPr>
    </w:p>
    <w:p w:rsidR="00744CDC" w:rsidRPr="0046064E" w:rsidRDefault="0062313D" w:rsidP="0046064E">
      <w:pPr>
        <w:autoSpaceDE w:val="0"/>
        <w:autoSpaceDN w:val="0"/>
        <w:adjustRightInd w:val="0"/>
        <w:spacing w:after="0" w:line="240" w:lineRule="auto"/>
        <w:ind w:firstLine="708"/>
        <w:jc w:val="both"/>
        <w:rPr>
          <w:rFonts w:cstheme="minorHAnsi"/>
          <w:sz w:val="28"/>
          <w:szCs w:val="28"/>
        </w:rPr>
      </w:pPr>
      <w:r w:rsidRPr="0046064E">
        <w:rPr>
          <w:rFonts w:cstheme="minorHAnsi"/>
          <w:sz w:val="28"/>
          <w:szCs w:val="28"/>
        </w:rPr>
        <w:t>2</w:t>
      </w:r>
      <w:r w:rsidR="00E633CB" w:rsidRPr="0046064E">
        <w:rPr>
          <w:rFonts w:cstheme="minorHAnsi"/>
          <w:sz w:val="28"/>
          <w:szCs w:val="28"/>
        </w:rPr>
        <w:t>6</w:t>
      </w:r>
      <w:r w:rsidRPr="0046064E">
        <w:rPr>
          <w:rFonts w:cstheme="minorHAnsi"/>
          <w:sz w:val="28"/>
          <w:szCs w:val="28"/>
        </w:rPr>
        <w:t xml:space="preserve">. При принятии объектов основных средств к учету на баланс </w:t>
      </w:r>
      <w:r w:rsidR="00744CDC" w:rsidRPr="0046064E">
        <w:rPr>
          <w:rFonts w:cstheme="minorHAnsi"/>
          <w:sz w:val="28"/>
          <w:szCs w:val="28"/>
        </w:rPr>
        <w:t xml:space="preserve">администрации </w:t>
      </w:r>
      <w:r w:rsidRPr="0046064E">
        <w:rPr>
          <w:rFonts w:cstheme="minorHAnsi"/>
          <w:sz w:val="28"/>
          <w:szCs w:val="28"/>
        </w:rPr>
        <w:t xml:space="preserve">каждому объекту присваивается инвентарный номер, состоящий из </w:t>
      </w:r>
      <w:r w:rsidR="00744CDC" w:rsidRPr="0046064E">
        <w:rPr>
          <w:rFonts w:cstheme="minorHAnsi"/>
          <w:sz w:val="28"/>
          <w:szCs w:val="28"/>
        </w:rPr>
        <w:t>десяти</w:t>
      </w:r>
      <w:r w:rsidRPr="0046064E">
        <w:rPr>
          <w:rFonts w:cstheme="minorHAnsi"/>
          <w:sz w:val="28"/>
          <w:szCs w:val="28"/>
        </w:rPr>
        <w:t xml:space="preserve"> знаков. </w:t>
      </w:r>
    </w:p>
    <w:p w:rsidR="00744CDC" w:rsidRPr="0046064E" w:rsidRDefault="00744CDC" w:rsidP="0046064E">
      <w:pPr>
        <w:pStyle w:val="ConsPlusNormal"/>
        <w:widowControl/>
        <w:numPr>
          <w:ilvl w:val="0"/>
          <w:numId w:val="1"/>
        </w:numPr>
        <w:jc w:val="both"/>
        <w:rPr>
          <w:rFonts w:asciiTheme="minorHAnsi" w:hAnsiTheme="minorHAnsi" w:cstheme="minorHAnsi"/>
          <w:sz w:val="28"/>
          <w:szCs w:val="28"/>
        </w:rPr>
      </w:pPr>
      <w:r w:rsidRPr="0046064E">
        <w:rPr>
          <w:rFonts w:asciiTheme="minorHAnsi" w:hAnsiTheme="minorHAnsi" w:cstheme="minorHAnsi"/>
          <w:sz w:val="28"/>
          <w:szCs w:val="28"/>
        </w:rPr>
        <w:t>1 разряд – код вида деятельности</w:t>
      </w:r>
    </w:p>
    <w:p w:rsidR="00744CDC" w:rsidRPr="0046064E" w:rsidRDefault="00744CDC" w:rsidP="0046064E">
      <w:pPr>
        <w:pStyle w:val="ConsPlusNormal"/>
        <w:widowControl/>
        <w:numPr>
          <w:ilvl w:val="0"/>
          <w:numId w:val="1"/>
        </w:numPr>
        <w:jc w:val="both"/>
        <w:rPr>
          <w:rFonts w:asciiTheme="minorHAnsi" w:hAnsiTheme="minorHAnsi" w:cstheme="minorHAnsi"/>
          <w:sz w:val="28"/>
          <w:szCs w:val="28"/>
        </w:rPr>
      </w:pPr>
      <w:r w:rsidRPr="0046064E">
        <w:rPr>
          <w:rFonts w:asciiTheme="minorHAnsi" w:hAnsiTheme="minorHAnsi" w:cstheme="minorHAnsi"/>
          <w:sz w:val="28"/>
          <w:szCs w:val="28"/>
        </w:rPr>
        <w:t>2-</w:t>
      </w:r>
      <w:r w:rsidR="00FA69C8">
        <w:rPr>
          <w:rFonts w:asciiTheme="minorHAnsi" w:hAnsiTheme="minorHAnsi" w:cstheme="minorHAnsi"/>
          <w:sz w:val="28"/>
          <w:szCs w:val="28"/>
        </w:rPr>
        <w:t>6</w:t>
      </w:r>
      <w:r w:rsidRPr="0046064E">
        <w:rPr>
          <w:rFonts w:asciiTheme="minorHAnsi" w:hAnsiTheme="minorHAnsi" w:cstheme="minorHAnsi"/>
          <w:sz w:val="28"/>
          <w:szCs w:val="28"/>
        </w:rPr>
        <w:t xml:space="preserve"> разряд – код синтетического счета Плана счетов бюджетного учета</w:t>
      </w:r>
    </w:p>
    <w:p w:rsidR="00744CDC" w:rsidRPr="0046064E" w:rsidRDefault="00744CDC" w:rsidP="0046064E">
      <w:pPr>
        <w:pStyle w:val="ConsPlusNormal"/>
        <w:widowControl/>
        <w:numPr>
          <w:ilvl w:val="0"/>
          <w:numId w:val="1"/>
        </w:numPr>
        <w:jc w:val="both"/>
        <w:rPr>
          <w:rFonts w:asciiTheme="minorHAnsi" w:hAnsiTheme="minorHAnsi" w:cstheme="minorHAnsi"/>
          <w:sz w:val="28"/>
          <w:szCs w:val="28"/>
        </w:rPr>
      </w:pPr>
      <w:r w:rsidRPr="0046064E">
        <w:rPr>
          <w:rFonts w:asciiTheme="minorHAnsi" w:hAnsiTheme="minorHAnsi" w:cstheme="minorHAnsi"/>
          <w:sz w:val="28"/>
          <w:szCs w:val="28"/>
        </w:rPr>
        <w:t>7-10 разряды – порядковый номер нефинансового актива</w:t>
      </w:r>
    </w:p>
    <w:p w:rsidR="00FA69C8" w:rsidRP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t xml:space="preserve">Регистрация инвентарных номеров основных средств ведется в книге регистрации инвентарных номеров. Ответственный за присвоение и регистрацию инвентарных номеров вновь поступающим объектам основных средств – </w:t>
      </w:r>
      <w:r w:rsidR="00BB34DE">
        <w:rPr>
          <w:rFonts w:cstheme="minorHAnsi"/>
          <w:sz w:val="28"/>
          <w:szCs w:val="28"/>
        </w:rPr>
        <w:t>старший бухгалтер</w:t>
      </w:r>
      <w:r w:rsidRPr="00FA69C8">
        <w:rPr>
          <w:rFonts w:cstheme="minorHAnsi"/>
          <w:sz w:val="28"/>
          <w:szCs w:val="28"/>
        </w:rPr>
        <w:t xml:space="preserve"> отдела бухгалтерского учета</w:t>
      </w:r>
      <w:r w:rsidR="00BB34DE">
        <w:rPr>
          <w:rFonts w:cstheme="minorHAnsi"/>
          <w:sz w:val="28"/>
          <w:szCs w:val="28"/>
        </w:rPr>
        <w:t xml:space="preserve"> и</w:t>
      </w:r>
      <w:r w:rsidRPr="00FA69C8">
        <w:rPr>
          <w:rFonts w:cstheme="minorHAnsi"/>
          <w:sz w:val="28"/>
          <w:szCs w:val="28"/>
        </w:rPr>
        <w:t xml:space="preserve"> отчетности. Инвентарные номера не наносятся на следующие объекты основных средств:</w:t>
      </w:r>
    </w:p>
    <w:p w:rsidR="00FA69C8" w:rsidRP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t>-</w:t>
      </w:r>
      <w:r w:rsidRPr="00FA69C8">
        <w:rPr>
          <w:rFonts w:cstheme="minorHAnsi"/>
          <w:sz w:val="28"/>
          <w:szCs w:val="28"/>
        </w:rPr>
        <w:tab/>
        <w:t>Видеокамера;</w:t>
      </w:r>
    </w:p>
    <w:p w:rsidR="00FA69C8" w:rsidRP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t>-</w:t>
      </w:r>
      <w:r w:rsidRPr="00FA69C8">
        <w:rPr>
          <w:rFonts w:cstheme="minorHAnsi"/>
          <w:sz w:val="28"/>
          <w:szCs w:val="28"/>
        </w:rPr>
        <w:tab/>
        <w:t>Фотоаппарат;</w:t>
      </w:r>
    </w:p>
    <w:p w:rsidR="00FA69C8" w:rsidRP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t>-</w:t>
      </w:r>
      <w:r w:rsidRPr="00FA69C8">
        <w:rPr>
          <w:rFonts w:cstheme="minorHAnsi"/>
          <w:sz w:val="28"/>
          <w:szCs w:val="28"/>
        </w:rPr>
        <w:tab/>
        <w:t>Диктофон;</w:t>
      </w:r>
    </w:p>
    <w:p w:rsidR="00FA69C8" w:rsidRP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t>-</w:t>
      </w:r>
      <w:r w:rsidRPr="00FA69C8">
        <w:rPr>
          <w:rFonts w:cstheme="minorHAnsi"/>
          <w:sz w:val="28"/>
          <w:szCs w:val="28"/>
        </w:rPr>
        <w:tab/>
        <w:t>Сотовый телефон;</w:t>
      </w:r>
    </w:p>
    <w:p w:rsidR="00FA69C8" w:rsidRP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t>-</w:t>
      </w:r>
      <w:r w:rsidRPr="00FA69C8">
        <w:rPr>
          <w:rFonts w:cstheme="minorHAnsi"/>
          <w:sz w:val="28"/>
          <w:szCs w:val="28"/>
        </w:rPr>
        <w:tab/>
        <w:t>Проектор;</w:t>
      </w:r>
    </w:p>
    <w:p w:rsidR="00FA69C8" w:rsidRP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t>-</w:t>
      </w:r>
      <w:r w:rsidRPr="00FA69C8">
        <w:rPr>
          <w:rFonts w:cstheme="minorHAnsi"/>
          <w:sz w:val="28"/>
          <w:szCs w:val="28"/>
        </w:rPr>
        <w:tab/>
        <w:t>Экран с электроприводом;</w:t>
      </w:r>
    </w:p>
    <w:p w:rsidR="00FA69C8" w:rsidRP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lastRenderedPageBreak/>
        <w:t>-</w:t>
      </w:r>
      <w:r w:rsidRPr="00FA69C8">
        <w:rPr>
          <w:rFonts w:cstheme="minorHAnsi"/>
          <w:sz w:val="28"/>
          <w:szCs w:val="28"/>
        </w:rPr>
        <w:tab/>
        <w:t>Беспроводной пульт с лазерной указкой;</w:t>
      </w:r>
    </w:p>
    <w:p w:rsidR="00FA69C8" w:rsidRP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t>-</w:t>
      </w:r>
      <w:r w:rsidRPr="00FA69C8">
        <w:rPr>
          <w:rFonts w:cstheme="minorHAnsi"/>
          <w:sz w:val="28"/>
          <w:szCs w:val="28"/>
        </w:rPr>
        <w:tab/>
        <w:t>Шторы.</w:t>
      </w:r>
    </w:p>
    <w:p w:rsidR="00FA69C8" w:rsidRDefault="00FA69C8" w:rsidP="00FA69C8">
      <w:pPr>
        <w:autoSpaceDE w:val="0"/>
        <w:autoSpaceDN w:val="0"/>
        <w:adjustRightInd w:val="0"/>
        <w:spacing w:after="0" w:line="240" w:lineRule="auto"/>
        <w:ind w:firstLine="540"/>
        <w:jc w:val="both"/>
        <w:rPr>
          <w:rFonts w:cstheme="minorHAnsi"/>
          <w:sz w:val="28"/>
          <w:szCs w:val="28"/>
        </w:rPr>
      </w:pPr>
      <w:r w:rsidRPr="00FA69C8">
        <w:rPr>
          <w:rFonts w:cstheme="minorHAnsi"/>
          <w:sz w:val="28"/>
          <w:szCs w:val="28"/>
        </w:rPr>
        <w:t>(Основание: пункт 9 федерального стандарта «Основные средства», пункт 46 Инструкции № 157н)</w:t>
      </w:r>
    </w:p>
    <w:p w:rsidR="0062313D" w:rsidRPr="0046064E" w:rsidRDefault="0062313D" w:rsidP="00FA69C8">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Срок полезного использования объектов основных средств </w:t>
      </w:r>
      <w:r w:rsidR="00744CDC" w:rsidRPr="0046064E">
        <w:rPr>
          <w:rFonts w:cstheme="minorHAnsi"/>
          <w:sz w:val="28"/>
          <w:szCs w:val="28"/>
        </w:rPr>
        <w:t xml:space="preserve">администрации </w:t>
      </w:r>
      <w:r w:rsidRPr="0046064E">
        <w:rPr>
          <w:rFonts w:cstheme="minorHAnsi"/>
          <w:sz w:val="28"/>
          <w:szCs w:val="28"/>
        </w:rPr>
        <w:t>определяется в соответствии с классификацией основных средств по амортизационным группам.</w:t>
      </w:r>
      <w:r w:rsidR="00C85AFB" w:rsidRPr="0046064E">
        <w:rPr>
          <w:rFonts w:cstheme="minorHAnsi"/>
          <w:sz w:val="28"/>
          <w:szCs w:val="28"/>
        </w:rPr>
        <w:t xml:space="preserve">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w:t>
      </w:r>
    </w:p>
    <w:p w:rsidR="0046064E" w:rsidRDefault="0046064E" w:rsidP="0046064E">
      <w:pPr>
        <w:spacing w:after="0" w:line="240" w:lineRule="auto"/>
        <w:ind w:firstLine="540"/>
        <w:jc w:val="both"/>
        <w:rPr>
          <w:rFonts w:cstheme="minorHAnsi"/>
          <w:sz w:val="28"/>
          <w:szCs w:val="28"/>
        </w:rPr>
      </w:pPr>
    </w:p>
    <w:p w:rsidR="00F53C26" w:rsidRPr="00F53C26" w:rsidRDefault="004E1110" w:rsidP="00F53C26">
      <w:pPr>
        <w:spacing w:after="0" w:line="240" w:lineRule="auto"/>
        <w:ind w:firstLine="540"/>
        <w:jc w:val="both"/>
        <w:rPr>
          <w:rFonts w:cstheme="minorHAnsi"/>
          <w:sz w:val="28"/>
          <w:szCs w:val="28"/>
        </w:rPr>
      </w:pPr>
      <w:r w:rsidRPr="0046064E">
        <w:rPr>
          <w:rFonts w:cstheme="minorHAnsi"/>
          <w:sz w:val="28"/>
          <w:szCs w:val="28"/>
        </w:rPr>
        <w:t xml:space="preserve">27. </w:t>
      </w:r>
      <w:r w:rsidR="00F53C26" w:rsidRPr="00F53C26">
        <w:rPr>
          <w:rFonts w:cstheme="minorHAnsi"/>
          <w:sz w:val="28"/>
          <w:szCs w:val="28"/>
        </w:rPr>
        <w:t xml:space="preserve">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 При этом стоимость объекта основных средств уменьшается на стоимость изымаемых (замещаемых) частей (узлов, деталей), если она существенна. Существенной признается стоимость </w:t>
      </w:r>
      <w:r w:rsidR="00F53C26" w:rsidRPr="00F53C26">
        <w:rPr>
          <w:rFonts w:cstheme="minorHAnsi"/>
          <w:bCs/>
          <w:sz w:val="28"/>
          <w:szCs w:val="28"/>
        </w:rPr>
        <w:t>свыше 10000 рублей</w:t>
      </w:r>
      <w:r w:rsidR="00F53C26" w:rsidRPr="00F53C26">
        <w:rPr>
          <w:rFonts w:cstheme="minorHAnsi"/>
          <w:sz w:val="28"/>
          <w:szCs w:val="28"/>
        </w:rPr>
        <w:t>.</w:t>
      </w:r>
    </w:p>
    <w:p w:rsidR="00F53C26" w:rsidRPr="00F53C26" w:rsidRDefault="00F53C26" w:rsidP="00F53C26">
      <w:pPr>
        <w:spacing w:after="0" w:line="240" w:lineRule="auto"/>
        <w:ind w:firstLine="540"/>
        <w:jc w:val="both"/>
        <w:rPr>
          <w:rFonts w:cstheme="minorHAnsi"/>
          <w:sz w:val="28"/>
          <w:szCs w:val="28"/>
        </w:rPr>
      </w:pPr>
      <w:r w:rsidRPr="00F53C26">
        <w:rPr>
          <w:rFonts w:cstheme="minorHAnsi"/>
          <w:sz w:val="28"/>
          <w:szCs w:val="28"/>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текущей оценочной стоимости.</w:t>
      </w:r>
    </w:p>
    <w:p w:rsidR="00F53C26" w:rsidRPr="00217207" w:rsidRDefault="00F53C26" w:rsidP="00F53C26">
      <w:pPr>
        <w:spacing w:after="0" w:line="240" w:lineRule="auto"/>
        <w:ind w:firstLine="540"/>
        <w:jc w:val="both"/>
        <w:rPr>
          <w:rFonts w:cstheme="minorHAnsi"/>
          <w:sz w:val="28"/>
          <w:szCs w:val="28"/>
        </w:rPr>
      </w:pPr>
      <w:r w:rsidRPr="00F53C26">
        <w:rPr>
          <w:rFonts w:cstheme="minorHAnsi"/>
          <w:sz w:val="28"/>
          <w:szCs w:val="28"/>
        </w:rPr>
        <w:t xml:space="preserve">(Основание: </w:t>
      </w:r>
      <w:hyperlink r:id="rId68" w:history="1">
        <w:r w:rsidRPr="00217207">
          <w:rPr>
            <w:rStyle w:val="a7"/>
            <w:rFonts w:cstheme="minorHAnsi"/>
            <w:color w:val="auto"/>
            <w:sz w:val="28"/>
            <w:szCs w:val="28"/>
            <w:u w:val="none"/>
          </w:rPr>
          <w:t>пункты 25</w:t>
        </w:r>
      </w:hyperlink>
      <w:r w:rsidRPr="00217207">
        <w:rPr>
          <w:rFonts w:cstheme="minorHAnsi"/>
          <w:sz w:val="28"/>
          <w:szCs w:val="28"/>
        </w:rPr>
        <w:t xml:space="preserve">, </w:t>
      </w:r>
      <w:hyperlink r:id="rId69" w:history="1">
        <w:r w:rsidRPr="00217207">
          <w:rPr>
            <w:rStyle w:val="a7"/>
            <w:rFonts w:cstheme="minorHAnsi"/>
            <w:color w:val="auto"/>
            <w:sz w:val="28"/>
            <w:szCs w:val="28"/>
            <w:u w:val="none"/>
          </w:rPr>
          <w:t>27</w:t>
        </w:r>
      </w:hyperlink>
      <w:r w:rsidRPr="00217207">
        <w:rPr>
          <w:rFonts w:cstheme="minorHAnsi"/>
          <w:sz w:val="28"/>
          <w:szCs w:val="28"/>
        </w:rPr>
        <w:t xml:space="preserve">, </w:t>
      </w:r>
      <w:hyperlink r:id="rId70" w:history="1">
        <w:r w:rsidRPr="00217207">
          <w:rPr>
            <w:rStyle w:val="a7"/>
            <w:rFonts w:cstheme="minorHAnsi"/>
            <w:color w:val="auto"/>
            <w:sz w:val="28"/>
            <w:szCs w:val="28"/>
            <w:u w:val="none"/>
          </w:rPr>
          <w:t>31</w:t>
        </w:r>
      </w:hyperlink>
      <w:r w:rsidRPr="00217207">
        <w:rPr>
          <w:rFonts w:cstheme="minorHAnsi"/>
          <w:sz w:val="28"/>
          <w:szCs w:val="28"/>
        </w:rPr>
        <w:t xml:space="preserve">, </w:t>
      </w:r>
      <w:hyperlink r:id="rId71" w:history="1">
        <w:r w:rsidRPr="00217207">
          <w:rPr>
            <w:rStyle w:val="a7"/>
            <w:rFonts w:cstheme="minorHAnsi"/>
            <w:color w:val="auto"/>
            <w:sz w:val="28"/>
            <w:szCs w:val="28"/>
            <w:u w:val="none"/>
          </w:rPr>
          <w:t>106</w:t>
        </w:r>
      </w:hyperlink>
      <w:r w:rsidRPr="00217207">
        <w:rPr>
          <w:rFonts w:cstheme="minorHAnsi"/>
          <w:sz w:val="28"/>
          <w:szCs w:val="28"/>
        </w:rPr>
        <w:t xml:space="preserve"> Инструкции № 157н, </w:t>
      </w:r>
      <w:hyperlink r:id="rId72" w:history="1">
        <w:r w:rsidRPr="00217207">
          <w:rPr>
            <w:rStyle w:val="a7"/>
            <w:rFonts w:cstheme="minorHAnsi"/>
            <w:color w:val="auto"/>
            <w:sz w:val="28"/>
            <w:szCs w:val="28"/>
            <w:u w:val="none"/>
          </w:rPr>
          <w:t>пункт 19</w:t>
        </w:r>
      </w:hyperlink>
      <w:r w:rsidRPr="00217207">
        <w:rPr>
          <w:rFonts w:cstheme="minorHAnsi"/>
          <w:sz w:val="28"/>
          <w:szCs w:val="28"/>
        </w:rPr>
        <w:t xml:space="preserve"> федерального стандарта «Основные средства»)</w:t>
      </w:r>
    </w:p>
    <w:p w:rsidR="00F53C26" w:rsidRPr="00217207" w:rsidRDefault="00F53C26" w:rsidP="00F53C26">
      <w:pPr>
        <w:spacing w:after="0" w:line="240" w:lineRule="auto"/>
        <w:ind w:firstLine="540"/>
        <w:jc w:val="both"/>
        <w:rPr>
          <w:rFonts w:cstheme="minorHAnsi"/>
          <w:sz w:val="28"/>
          <w:szCs w:val="28"/>
        </w:rPr>
      </w:pPr>
      <w:bookmarkStart w:id="2" w:name="sub_324"/>
      <w:r w:rsidRPr="00217207">
        <w:rPr>
          <w:rFonts w:cstheme="minorHAnsi"/>
          <w:sz w:val="28"/>
          <w:szCs w:val="28"/>
        </w:rPr>
        <w:t xml:space="preserve">С </w:t>
      </w:r>
      <w:hyperlink r:id="rId73" w:history="1">
        <w:r w:rsidRPr="00217207">
          <w:rPr>
            <w:rStyle w:val="a7"/>
            <w:rFonts w:cstheme="minorHAnsi"/>
            <w:color w:val="auto"/>
            <w:sz w:val="28"/>
            <w:szCs w:val="28"/>
            <w:u w:val="none"/>
          </w:rPr>
          <w:t>даты</w:t>
        </w:r>
      </w:hyperlink>
      <w:r w:rsidRPr="00217207">
        <w:rPr>
          <w:rFonts w:cstheme="minorHAnsi"/>
          <w:sz w:val="28"/>
          <w:szCs w:val="28"/>
        </w:rPr>
        <w:t xml:space="preserve"> перехода на федеральный стандарт для госсектора «Основные средства» затраты по замене отдельных составных частей объекта основных средств, в том числе при капитальном ремонте, включаются в стоимость объекта, </w:t>
      </w:r>
      <w:proofErr w:type="gramStart"/>
      <w:r w:rsidRPr="00217207">
        <w:rPr>
          <w:rFonts w:cstheme="minorHAnsi"/>
          <w:sz w:val="28"/>
          <w:szCs w:val="28"/>
        </w:rPr>
        <w:t>при условии что</w:t>
      </w:r>
      <w:proofErr w:type="gramEnd"/>
      <w:r w:rsidRPr="00217207">
        <w:rPr>
          <w:rFonts w:cstheme="minorHAnsi"/>
          <w:sz w:val="28"/>
          <w:szCs w:val="28"/>
        </w:rPr>
        <w:t xml:space="preserve"> стоимость заменяемых частей существенна. Одновременно его стоимость уменьшается на стоимость заменяемых (</w:t>
      </w:r>
      <w:proofErr w:type="spellStart"/>
      <w:r w:rsidRPr="00217207">
        <w:rPr>
          <w:rFonts w:cstheme="minorHAnsi"/>
          <w:sz w:val="28"/>
          <w:szCs w:val="28"/>
        </w:rPr>
        <w:t>выбываемых</w:t>
      </w:r>
      <w:proofErr w:type="spellEnd"/>
      <w:r w:rsidRPr="00217207">
        <w:rPr>
          <w:rFonts w:cstheme="minorHAnsi"/>
          <w:sz w:val="28"/>
          <w:szCs w:val="28"/>
        </w:rPr>
        <w:t>) составных частей, которая относится на текущие расходы.</w:t>
      </w:r>
    </w:p>
    <w:bookmarkEnd w:id="2"/>
    <w:p w:rsidR="00F53C26" w:rsidRPr="00217207" w:rsidRDefault="00F53C26" w:rsidP="00F53C26">
      <w:pPr>
        <w:spacing w:after="0" w:line="240" w:lineRule="auto"/>
        <w:ind w:firstLine="540"/>
        <w:jc w:val="both"/>
        <w:rPr>
          <w:rFonts w:cstheme="minorHAnsi"/>
          <w:sz w:val="28"/>
          <w:szCs w:val="28"/>
        </w:rPr>
      </w:pPr>
      <w:r w:rsidRPr="00217207">
        <w:rPr>
          <w:rFonts w:cstheme="minorHAnsi"/>
          <w:sz w:val="28"/>
          <w:szCs w:val="28"/>
        </w:rPr>
        <w:t>К таким объектам относятся следующие группы основных средств:</w:t>
      </w:r>
    </w:p>
    <w:p w:rsidR="00F53C26" w:rsidRPr="00217207" w:rsidRDefault="00F53C26" w:rsidP="00F53C26">
      <w:pPr>
        <w:spacing w:after="0" w:line="240" w:lineRule="auto"/>
        <w:ind w:firstLine="540"/>
        <w:jc w:val="both"/>
        <w:rPr>
          <w:rFonts w:cstheme="minorHAnsi"/>
          <w:sz w:val="28"/>
          <w:szCs w:val="28"/>
        </w:rPr>
      </w:pPr>
      <w:r w:rsidRPr="00217207">
        <w:rPr>
          <w:rFonts w:cstheme="minorHAnsi"/>
          <w:sz w:val="28"/>
          <w:szCs w:val="28"/>
        </w:rPr>
        <w:t>- </w:t>
      </w:r>
      <w:r w:rsidRPr="00217207">
        <w:rPr>
          <w:rFonts w:cstheme="minorHAnsi"/>
          <w:bCs/>
          <w:sz w:val="28"/>
          <w:szCs w:val="28"/>
        </w:rPr>
        <w:t>нежилые помещения (здания и сооружения);</w:t>
      </w:r>
    </w:p>
    <w:p w:rsidR="00F53C26" w:rsidRPr="00217207" w:rsidRDefault="00F53C26" w:rsidP="00F53C26">
      <w:pPr>
        <w:spacing w:after="0" w:line="240" w:lineRule="auto"/>
        <w:ind w:firstLine="540"/>
        <w:jc w:val="both"/>
        <w:rPr>
          <w:rFonts w:cstheme="minorHAnsi"/>
          <w:sz w:val="28"/>
          <w:szCs w:val="28"/>
        </w:rPr>
      </w:pPr>
      <w:r w:rsidRPr="00217207">
        <w:rPr>
          <w:rFonts w:cstheme="minorHAnsi"/>
          <w:bCs/>
          <w:sz w:val="28"/>
          <w:szCs w:val="28"/>
        </w:rPr>
        <w:t>- машины и оборудование.</w:t>
      </w:r>
    </w:p>
    <w:p w:rsidR="00F53C26" w:rsidRPr="00217207" w:rsidRDefault="00F53C26" w:rsidP="00F53C26">
      <w:pPr>
        <w:spacing w:after="0" w:line="240" w:lineRule="auto"/>
        <w:ind w:firstLine="540"/>
        <w:jc w:val="both"/>
        <w:rPr>
          <w:rFonts w:cstheme="minorHAnsi"/>
          <w:sz w:val="28"/>
          <w:szCs w:val="28"/>
        </w:rPr>
      </w:pPr>
      <w:r w:rsidRPr="00217207">
        <w:rPr>
          <w:rFonts w:cstheme="minorHAnsi"/>
          <w:sz w:val="28"/>
          <w:szCs w:val="28"/>
        </w:rPr>
        <w:t xml:space="preserve"> (Основание: </w:t>
      </w:r>
      <w:hyperlink r:id="rId74" w:history="1">
        <w:r w:rsidRPr="00217207">
          <w:rPr>
            <w:rStyle w:val="a7"/>
            <w:rFonts w:cstheme="minorHAnsi"/>
            <w:color w:val="auto"/>
            <w:sz w:val="28"/>
            <w:szCs w:val="28"/>
            <w:u w:val="none"/>
          </w:rPr>
          <w:t>пункт 27</w:t>
        </w:r>
      </w:hyperlink>
      <w:r w:rsidRPr="00217207">
        <w:rPr>
          <w:rFonts w:cstheme="minorHAnsi"/>
          <w:sz w:val="28"/>
          <w:szCs w:val="28"/>
        </w:rPr>
        <w:t xml:space="preserve"> федерального стандарта «Основные средства»)</w:t>
      </w:r>
    </w:p>
    <w:p w:rsidR="0046064E" w:rsidRPr="00217207" w:rsidRDefault="0046064E" w:rsidP="00F53C26">
      <w:pPr>
        <w:spacing w:after="0" w:line="240" w:lineRule="auto"/>
        <w:ind w:firstLine="540"/>
        <w:jc w:val="both"/>
        <w:rPr>
          <w:rFonts w:cstheme="minorHAnsi"/>
          <w:sz w:val="28"/>
          <w:szCs w:val="28"/>
        </w:rPr>
      </w:pPr>
    </w:p>
    <w:p w:rsidR="00DA489F" w:rsidRPr="00DA489F" w:rsidRDefault="004E1110" w:rsidP="00DA489F">
      <w:pPr>
        <w:spacing w:after="0" w:line="240" w:lineRule="auto"/>
        <w:ind w:firstLine="567"/>
        <w:jc w:val="both"/>
        <w:rPr>
          <w:rFonts w:cstheme="minorHAnsi"/>
          <w:sz w:val="28"/>
          <w:szCs w:val="28"/>
        </w:rPr>
      </w:pPr>
      <w:r w:rsidRPr="00217207">
        <w:rPr>
          <w:rFonts w:cstheme="minorHAnsi"/>
          <w:sz w:val="28"/>
          <w:szCs w:val="28"/>
        </w:rPr>
        <w:t xml:space="preserve">28. </w:t>
      </w:r>
      <w:r w:rsidR="00DA489F" w:rsidRPr="00217207">
        <w:rPr>
          <w:rFonts w:cstheme="minorHAnsi"/>
          <w:sz w:val="28"/>
          <w:szCs w:val="28"/>
        </w:rPr>
        <w:t xml:space="preserve">С </w:t>
      </w:r>
      <w:hyperlink r:id="rId75" w:history="1">
        <w:r w:rsidR="00DA489F" w:rsidRPr="00217207">
          <w:rPr>
            <w:rStyle w:val="a7"/>
            <w:rFonts w:cstheme="minorHAnsi"/>
            <w:color w:val="auto"/>
            <w:sz w:val="28"/>
            <w:szCs w:val="28"/>
            <w:u w:val="none"/>
          </w:rPr>
          <w:t>даты</w:t>
        </w:r>
      </w:hyperlink>
      <w:r w:rsidR="00DA489F" w:rsidRPr="00217207">
        <w:rPr>
          <w:rFonts w:cstheme="minorHAnsi"/>
          <w:sz w:val="28"/>
          <w:szCs w:val="28"/>
        </w:rPr>
        <w:t xml:space="preserve"> перехода на фед</w:t>
      </w:r>
      <w:r w:rsidR="00DA489F" w:rsidRPr="00DA489F">
        <w:rPr>
          <w:rFonts w:cstheme="minorHAnsi"/>
          <w:sz w:val="28"/>
          <w:szCs w:val="28"/>
        </w:rPr>
        <w:t>еральный стандарт для госсектора «Основные средства» существенные затраты на ремонт основных средств и регулярные осмотры на наличие дефектов, если они являются обязательным условием их эксплуатации, увеличивают первоначальную (балансовую) стоимость этих объектов. Одновременно стоимость списывается в текущие расходы на ранее проведенные ремонты и осмотры. Существенной признается стоимость свыше 1000000 рублей.</w:t>
      </w:r>
    </w:p>
    <w:p w:rsidR="00DA489F" w:rsidRPr="00DA489F" w:rsidRDefault="00DA489F" w:rsidP="00DA489F">
      <w:pPr>
        <w:spacing w:after="0" w:line="240" w:lineRule="auto"/>
        <w:ind w:firstLine="567"/>
        <w:jc w:val="both"/>
        <w:rPr>
          <w:rFonts w:cstheme="minorHAnsi"/>
          <w:sz w:val="28"/>
          <w:szCs w:val="28"/>
        </w:rPr>
      </w:pPr>
      <w:r w:rsidRPr="00DA489F">
        <w:rPr>
          <w:rFonts w:cstheme="minorHAnsi"/>
          <w:sz w:val="28"/>
          <w:szCs w:val="28"/>
        </w:rPr>
        <w:t xml:space="preserve">Эта норма применяется к следующим объектам основных средств: </w:t>
      </w:r>
    </w:p>
    <w:p w:rsidR="00DA489F" w:rsidRPr="00DA489F" w:rsidRDefault="00DA489F" w:rsidP="00DA489F">
      <w:pPr>
        <w:spacing w:after="0" w:line="240" w:lineRule="auto"/>
        <w:ind w:firstLine="567"/>
        <w:jc w:val="both"/>
        <w:rPr>
          <w:rFonts w:cstheme="minorHAnsi"/>
          <w:sz w:val="28"/>
          <w:szCs w:val="28"/>
        </w:rPr>
      </w:pPr>
      <w:r w:rsidRPr="00DA489F">
        <w:rPr>
          <w:rFonts w:cstheme="minorHAnsi"/>
          <w:sz w:val="28"/>
          <w:szCs w:val="28"/>
        </w:rPr>
        <w:lastRenderedPageBreak/>
        <w:t>- </w:t>
      </w:r>
      <w:r w:rsidRPr="00DA489F">
        <w:rPr>
          <w:rFonts w:cstheme="minorHAnsi"/>
          <w:bCs/>
          <w:sz w:val="28"/>
          <w:szCs w:val="28"/>
        </w:rPr>
        <w:t>нежилые помещения (здания и сооружения).</w:t>
      </w:r>
    </w:p>
    <w:p w:rsidR="00DA489F" w:rsidRPr="00DA489F" w:rsidRDefault="00DA489F" w:rsidP="00DA489F">
      <w:pPr>
        <w:spacing w:after="0" w:line="240" w:lineRule="auto"/>
        <w:ind w:firstLine="567"/>
        <w:jc w:val="both"/>
        <w:rPr>
          <w:rFonts w:cstheme="minorHAnsi"/>
          <w:sz w:val="28"/>
          <w:szCs w:val="28"/>
        </w:rPr>
      </w:pPr>
      <w:r w:rsidRPr="00DA489F">
        <w:rPr>
          <w:rFonts w:cstheme="minorHAnsi"/>
          <w:sz w:val="28"/>
          <w:szCs w:val="28"/>
        </w:rPr>
        <w:t>(Основание</w:t>
      </w:r>
      <w:r w:rsidRPr="00217207">
        <w:rPr>
          <w:rFonts w:cstheme="minorHAnsi"/>
          <w:sz w:val="28"/>
          <w:szCs w:val="28"/>
        </w:rPr>
        <w:t xml:space="preserve">: </w:t>
      </w:r>
      <w:hyperlink r:id="rId76" w:history="1">
        <w:r w:rsidRPr="00217207">
          <w:rPr>
            <w:rStyle w:val="a7"/>
            <w:rFonts w:cstheme="minorHAnsi"/>
            <w:color w:val="auto"/>
            <w:sz w:val="28"/>
            <w:szCs w:val="28"/>
            <w:u w:val="none"/>
          </w:rPr>
          <w:t>пункт 28</w:t>
        </w:r>
      </w:hyperlink>
      <w:r w:rsidRPr="00DA489F">
        <w:rPr>
          <w:rFonts w:cstheme="minorHAnsi"/>
          <w:sz w:val="28"/>
          <w:szCs w:val="28"/>
        </w:rPr>
        <w:t xml:space="preserve"> федерального стандарта «Основные средства»)</w:t>
      </w:r>
    </w:p>
    <w:p w:rsidR="0046064E" w:rsidRDefault="0046064E" w:rsidP="0046064E">
      <w:pPr>
        <w:spacing w:after="0" w:line="240" w:lineRule="auto"/>
        <w:ind w:firstLine="567"/>
        <w:jc w:val="both"/>
        <w:rPr>
          <w:rFonts w:cstheme="minorHAnsi"/>
          <w:sz w:val="28"/>
          <w:szCs w:val="28"/>
        </w:rPr>
      </w:pPr>
    </w:p>
    <w:p w:rsidR="00F53C26" w:rsidRDefault="004E1110" w:rsidP="00F53C26">
      <w:pPr>
        <w:spacing w:after="0" w:line="240" w:lineRule="auto"/>
        <w:ind w:firstLine="567"/>
        <w:jc w:val="both"/>
        <w:rPr>
          <w:rFonts w:cstheme="minorHAnsi"/>
          <w:sz w:val="28"/>
          <w:szCs w:val="28"/>
        </w:rPr>
      </w:pPr>
      <w:r w:rsidRPr="0046064E">
        <w:rPr>
          <w:rFonts w:cstheme="minorHAnsi"/>
          <w:sz w:val="28"/>
          <w:szCs w:val="28"/>
        </w:rPr>
        <w:t xml:space="preserve">29. В соответствии </w:t>
      </w:r>
      <w:r w:rsidR="00042156" w:rsidRPr="0046064E">
        <w:rPr>
          <w:rFonts w:cstheme="minorHAnsi"/>
          <w:sz w:val="28"/>
          <w:szCs w:val="28"/>
        </w:rPr>
        <w:t>с п.</w:t>
      </w:r>
      <w:r w:rsidRPr="0046064E">
        <w:rPr>
          <w:rFonts w:cstheme="minorHAnsi"/>
          <w:sz w:val="28"/>
          <w:szCs w:val="28"/>
        </w:rPr>
        <w:t xml:space="preserve"> 25 Инструкции N 157н имущество, поступающее в учреждение по договору дарения, по договору пожертвования, безвозмездной передачи либо обнаружения в ходе проведения инвентаризации принимается к учету по оценочной стоимости, которая эквивалентна понятию рыночной стоимости имущества. </w:t>
      </w:r>
    </w:p>
    <w:p w:rsidR="00F53C26" w:rsidRPr="00F53C26" w:rsidRDefault="00F53C26" w:rsidP="00F53C26">
      <w:pPr>
        <w:spacing w:after="0" w:line="240" w:lineRule="auto"/>
        <w:ind w:firstLine="567"/>
        <w:jc w:val="both"/>
        <w:rPr>
          <w:rFonts w:cstheme="minorHAnsi"/>
          <w:sz w:val="28"/>
          <w:szCs w:val="28"/>
        </w:rPr>
      </w:pPr>
      <w:r w:rsidRPr="00F53C26">
        <w:rPr>
          <w:rFonts w:cstheme="minorHAnsi"/>
          <w:sz w:val="28"/>
          <w:szCs w:val="28"/>
        </w:rPr>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w:t>
      </w:r>
      <w:r>
        <w:rPr>
          <w:rFonts w:cstheme="minorHAnsi"/>
          <w:sz w:val="28"/>
          <w:szCs w:val="28"/>
        </w:rPr>
        <w:t>го положения</w:t>
      </w:r>
      <w:r w:rsidRPr="00F53C26">
        <w:rPr>
          <w:rFonts w:cstheme="minorHAnsi"/>
          <w:sz w:val="28"/>
          <w:szCs w:val="28"/>
        </w:rPr>
        <w:t>.</w:t>
      </w:r>
    </w:p>
    <w:p w:rsidR="00F53C26" w:rsidRPr="00F53C26" w:rsidRDefault="00F53C26" w:rsidP="00F53C26">
      <w:pPr>
        <w:spacing w:after="0" w:line="240" w:lineRule="auto"/>
        <w:ind w:firstLine="567"/>
        <w:jc w:val="both"/>
        <w:rPr>
          <w:rFonts w:cstheme="minorHAnsi"/>
          <w:sz w:val="28"/>
          <w:szCs w:val="28"/>
        </w:rPr>
      </w:pPr>
      <w:r w:rsidRPr="00F53C26">
        <w:rPr>
          <w:rFonts w:cstheme="minorHAnsi"/>
          <w:sz w:val="28"/>
          <w:szCs w:val="28"/>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53C26" w:rsidRPr="00217207" w:rsidRDefault="00F53C26" w:rsidP="00F53C26">
      <w:pPr>
        <w:spacing w:after="0" w:line="240" w:lineRule="auto"/>
        <w:ind w:firstLine="567"/>
        <w:jc w:val="both"/>
        <w:rPr>
          <w:rFonts w:cstheme="minorHAnsi"/>
          <w:sz w:val="28"/>
          <w:szCs w:val="28"/>
        </w:rPr>
      </w:pPr>
      <w:r w:rsidRPr="00F53C26">
        <w:rPr>
          <w:rFonts w:cstheme="minorHAnsi"/>
          <w:sz w:val="28"/>
          <w:szCs w:val="28"/>
        </w:rPr>
        <w:t xml:space="preserve">(Основание: </w:t>
      </w:r>
      <w:hyperlink r:id="rId77" w:history="1">
        <w:r w:rsidRPr="00217207">
          <w:rPr>
            <w:rStyle w:val="a7"/>
            <w:rFonts w:cstheme="minorHAnsi"/>
            <w:color w:val="auto"/>
            <w:sz w:val="28"/>
            <w:szCs w:val="28"/>
            <w:u w:val="none"/>
          </w:rPr>
          <w:t>пункты 44</w:t>
        </w:r>
      </w:hyperlink>
      <w:r w:rsidRPr="00217207">
        <w:rPr>
          <w:rFonts w:cstheme="minorHAnsi"/>
          <w:sz w:val="28"/>
          <w:szCs w:val="28"/>
        </w:rPr>
        <w:t xml:space="preserve">, </w:t>
      </w:r>
      <w:hyperlink r:id="rId78" w:history="1">
        <w:r w:rsidRPr="00217207">
          <w:rPr>
            <w:rStyle w:val="a7"/>
            <w:rFonts w:cstheme="minorHAnsi"/>
            <w:color w:val="auto"/>
            <w:sz w:val="28"/>
            <w:szCs w:val="28"/>
            <w:u w:val="none"/>
          </w:rPr>
          <w:t>45</w:t>
        </w:r>
      </w:hyperlink>
      <w:r w:rsidRPr="00217207">
        <w:rPr>
          <w:rFonts w:cstheme="minorHAnsi"/>
          <w:sz w:val="28"/>
          <w:szCs w:val="28"/>
        </w:rPr>
        <w:t xml:space="preserve"> Инструкции № 157н, </w:t>
      </w:r>
      <w:hyperlink r:id="rId79" w:history="1">
        <w:r w:rsidRPr="00217207">
          <w:rPr>
            <w:rStyle w:val="a7"/>
            <w:rFonts w:cstheme="minorHAnsi"/>
            <w:color w:val="auto"/>
            <w:sz w:val="28"/>
            <w:szCs w:val="28"/>
            <w:u w:val="none"/>
          </w:rPr>
          <w:t>пункт 8</w:t>
        </w:r>
      </w:hyperlink>
      <w:r w:rsidRPr="00217207">
        <w:rPr>
          <w:rFonts w:cstheme="minorHAnsi"/>
          <w:sz w:val="28"/>
          <w:szCs w:val="28"/>
        </w:rPr>
        <w:t xml:space="preserve"> федерального стандарта «Основные средства»)</w:t>
      </w:r>
    </w:p>
    <w:p w:rsidR="00F53C26" w:rsidRPr="00217207" w:rsidRDefault="00F53C26" w:rsidP="00F53C26">
      <w:pPr>
        <w:spacing w:after="0" w:line="240" w:lineRule="auto"/>
        <w:ind w:firstLine="567"/>
        <w:jc w:val="both"/>
        <w:rPr>
          <w:rFonts w:cstheme="minorHAnsi"/>
          <w:sz w:val="28"/>
          <w:szCs w:val="28"/>
        </w:rPr>
      </w:pPr>
      <w:bookmarkStart w:id="3" w:name="sub_3110"/>
      <w:r w:rsidRPr="00217207">
        <w:rPr>
          <w:rFonts w:cstheme="minorHAnsi"/>
          <w:sz w:val="28"/>
          <w:szCs w:val="28"/>
        </w:rPr>
        <w:t xml:space="preserve">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настоящего </w:t>
      </w:r>
      <w:proofErr w:type="spellStart"/>
      <w:r w:rsidRPr="00217207">
        <w:rPr>
          <w:rFonts w:cstheme="minorHAnsi"/>
          <w:sz w:val="28"/>
          <w:szCs w:val="28"/>
        </w:rPr>
        <w:t>положениямогут</w:t>
      </w:r>
      <w:proofErr w:type="spellEnd"/>
      <w:r w:rsidRPr="00217207">
        <w:rPr>
          <w:rFonts w:cstheme="minorHAnsi"/>
          <w:sz w:val="28"/>
          <w:szCs w:val="28"/>
        </w:rPr>
        <w:t xml:space="preserve"> быть классифицированы как основные средства, необходимо уточнить код </w:t>
      </w:r>
      <w:hyperlink r:id="rId80" w:history="1">
        <w:r w:rsidRPr="00217207">
          <w:rPr>
            <w:rStyle w:val="a7"/>
            <w:rFonts w:cstheme="minorHAnsi"/>
            <w:color w:val="auto"/>
            <w:sz w:val="28"/>
            <w:szCs w:val="28"/>
            <w:u w:val="none"/>
          </w:rPr>
          <w:t>ОКОФ</w:t>
        </w:r>
      </w:hyperlink>
      <w:r w:rsidRPr="00217207">
        <w:rPr>
          <w:rFonts w:cstheme="minorHAnsi"/>
          <w:sz w:val="28"/>
          <w:szCs w:val="28"/>
        </w:rPr>
        <w:t>, счет учета, нормативный и оставшийся срок полезного использования.</w:t>
      </w:r>
    </w:p>
    <w:bookmarkEnd w:id="3"/>
    <w:p w:rsidR="00F53C26" w:rsidRPr="00F53C26" w:rsidRDefault="00F53C26" w:rsidP="00F53C26">
      <w:pPr>
        <w:spacing w:after="0" w:line="240" w:lineRule="auto"/>
        <w:ind w:firstLine="567"/>
        <w:jc w:val="both"/>
        <w:rPr>
          <w:rFonts w:cstheme="minorHAnsi"/>
          <w:sz w:val="28"/>
          <w:szCs w:val="28"/>
        </w:rPr>
      </w:pPr>
      <w:r w:rsidRPr="00F53C26">
        <w:rPr>
          <w:rFonts w:cstheme="minorHAnsi"/>
          <w:sz w:val="28"/>
          <w:szCs w:val="28"/>
        </w:rPr>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F53C26" w:rsidRPr="00F53C26" w:rsidRDefault="00F53C26" w:rsidP="00F53C26">
      <w:pPr>
        <w:spacing w:after="0" w:line="240" w:lineRule="auto"/>
        <w:ind w:firstLine="567"/>
        <w:jc w:val="both"/>
        <w:rPr>
          <w:rFonts w:cstheme="minorHAnsi"/>
          <w:sz w:val="28"/>
          <w:szCs w:val="28"/>
        </w:rPr>
      </w:pPr>
      <w:bookmarkStart w:id="4" w:name="sub_588675028"/>
      <w:r w:rsidRPr="00F53C26">
        <w:rPr>
          <w:rFonts w:cstheme="minorHAnsi"/>
          <w:sz w:val="28"/>
          <w:szCs w:val="28"/>
        </w:rPr>
        <w:t>В ситуации, когда для полученного основного средства 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w:t>
      </w:r>
      <w:bookmarkEnd w:id="4"/>
      <w:r w:rsidRPr="00F53C26">
        <w:rPr>
          <w:rFonts w:cstheme="minorHAnsi"/>
          <w:sz w:val="28"/>
          <w:szCs w:val="28"/>
        </w:rPr>
        <w:t xml:space="preserve"> </w:t>
      </w:r>
      <w:r w:rsidRPr="00F53C26">
        <w:rPr>
          <w:rFonts w:cstheme="minorHAnsi"/>
          <w:bCs/>
          <w:sz w:val="28"/>
          <w:szCs w:val="28"/>
        </w:rPr>
        <w:t>в месяце, следующем за месяцем принятия основного средства к учету.</w:t>
      </w:r>
    </w:p>
    <w:p w:rsidR="00F53C26" w:rsidRPr="00F53C26" w:rsidRDefault="00F53C26" w:rsidP="00F53C26">
      <w:pPr>
        <w:spacing w:after="0" w:line="240" w:lineRule="auto"/>
        <w:ind w:firstLine="567"/>
        <w:jc w:val="both"/>
        <w:rPr>
          <w:rFonts w:cstheme="minorHAnsi"/>
          <w:sz w:val="28"/>
          <w:szCs w:val="28"/>
        </w:rPr>
      </w:pPr>
      <w:r w:rsidRPr="00F53C26">
        <w:rPr>
          <w:rFonts w:cstheme="minorHAnsi"/>
          <w:sz w:val="28"/>
          <w:szCs w:val="28"/>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53C26" w:rsidRPr="00F53C26" w:rsidRDefault="00F53C26" w:rsidP="00F53C26">
      <w:pPr>
        <w:spacing w:after="0" w:line="240" w:lineRule="auto"/>
        <w:ind w:firstLine="567"/>
        <w:jc w:val="both"/>
        <w:rPr>
          <w:rFonts w:cstheme="minorHAnsi"/>
          <w:sz w:val="28"/>
          <w:szCs w:val="28"/>
        </w:rPr>
      </w:pPr>
      <w:r w:rsidRPr="00F53C26">
        <w:rPr>
          <w:rFonts w:cstheme="minorHAnsi"/>
          <w:sz w:val="28"/>
          <w:szCs w:val="28"/>
        </w:rPr>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F53C26" w:rsidRPr="00F53C26" w:rsidRDefault="00F53C26" w:rsidP="00F53C26">
      <w:pPr>
        <w:spacing w:after="0" w:line="240" w:lineRule="auto"/>
        <w:ind w:firstLine="567"/>
        <w:jc w:val="both"/>
        <w:rPr>
          <w:rFonts w:cstheme="minorHAnsi"/>
          <w:sz w:val="28"/>
          <w:szCs w:val="28"/>
        </w:rPr>
      </w:pPr>
      <w:r w:rsidRPr="00F53C26">
        <w:rPr>
          <w:rFonts w:cstheme="minorHAnsi"/>
          <w:sz w:val="28"/>
          <w:szCs w:val="28"/>
        </w:rPr>
        <w:t xml:space="preserve">(Основание: </w:t>
      </w:r>
      <w:hyperlink r:id="rId81" w:history="1">
        <w:r w:rsidRPr="00217207">
          <w:rPr>
            <w:rStyle w:val="a7"/>
            <w:rFonts w:cstheme="minorHAnsi"/>
            <w:color w:val="auto"/>
            <w:sz w:val="28"/>
            <w:szCs w:val="28"/>
            <w:u w:val="none"/>
          </w:rPr>
          <w:t>пункт 45</w:t>
        </w:r>
      </w:hyperlink>
      <w:r w:rsidRPr="00217207">
        <w:rPr>
          <w:rFonts w:cstheme="minorHAnsi"/>
          <w:sz w:val="28"/>
          <w:szCs w:val="28"/>
        </w:rPr>
        <w:t xml:space="preserve"> Инструкции № 157н, </w:t>
      </w:r>
      <w:hyperlink r:id="rId82" w:history="1">
        <w:r w:rsidRPr="00217207">
          <w:rPr>
            <w:rStyle w:val="a7"/>
            <w:rFonts w:cstheme="minorHAnsi"/>
            <w:color w:val="auto"/>
            <w:sz w:val="28"/>
            <w:szCs w:val="28"/>
            <w:u w:val="none"/>
          </w:rPr>
          <w:t>пункт 8</w:t>
        </w:r>
      </w:hyperlink>
      <w:r w:rsidRPr="00F53C26">
        <w:rPr>
          <w:rFonts w:cstheme="minorHAnsi"/>
          <w:sz w:val="28"/>
          <w:szCs w:val="28"/>
        </w:rPr>
        <w:t xml:space="preserve"> федерального стандарта «Основные средства»)</w:t>
      </w:r>
    </w:p>
    <w:p w:rsidR="004E1110" w:rsidRPr="0046064E" w:rsidRDefault="004E1110" w:rsidP="0046064E">
      <w:pPr>
        <w:spacing w:after="0" w:line="240" w:lineRule="auto"/>
        <w:ind w:firstLine="567"/>
        <w:jc w:val="both"/>
        <w:rPr>
          <w:rFonts w:cstheme="minorHAnsi"/>
          <w:sz w:val="28"/>
          <w:szCs w:val="28"/>
        </w:rPr>
      </w:pPr>
    </w:p>
    <w:p w:rsidR="0046064E" w:rsidRDefault="0046064E" w:rsidP="0046064E">
      <w:pPr>
        <w:spacing w:after="0" w:line="240" w:lineRule="auto"/>
        <w:ind w:firstLine="567"/>
        <w:jc w:val="both"/>
        <w:rPr>
          <w:rFonts w:cstheme="minorHAnsi"/>
          <w:sz w:val="28"/>
          <w:szCs w:val="28"/>
        </w:rPr>
      </w:pPr>
    </w:p>
    <w:p w:rsidR="004E1110" w:rsidRPr="0046064E" w:rsidRDefault="0046064E" w:rsidP="0046064E">
      <w:pPr>
        <w:spacing w:after="0" w:line="240" w:lineRule="auto"/>
        <w:ind w:firstLine="567"/>
        <w:jc w:val="both"/>
        <w:rPr>
          <w:rFonts w:cstheme="minorHAnsi"/>
          <w:sz w:val="28"/>
          <w:szCs w:val="28"/>
        </w:rPr>
      </w:pPr>
      <w:r>
        <w:rPr>
          <w:rFonts w:cstheme="minorHAnsi"/>
          <w:sz w:val="28"/>
          <w:szCs w:val="28"/>
        </w:rPr>
        <w:lastRenderedPageBreak/>
        <w:t>30.</w:t>
      </w:r>
      <w:r w:rsidR="004E1110" w:rsidRPr="0046064E">
        <w:rPr>
          <w:rFonts w:cstheme="minorHAnsi"/>
          <w:sz w:val="28"/>
          <w:szCs w:val="28"/>
        </w:rPr>
        <w:t xml:space="preserve"> В соответствии с п. 45 Инструкции N 157н следует, что отдельные помещения здания, имеющие разное функциональное назначение, а также являющиеся самостоятельными объектами имущественных прав, учитываются как самостоятельные инвентарные объекты основных средств. </w:t>
      </w:r>
    </w:p>
    <w:p w:rsidR="0046064E" w:rsidRDefault="0046064E" w:rsidP="0046064E">
      <w:pPr>
        <w:spacing w:after="0" w:line="240" w:lineRule="auto"/>
        <w:ind w:firstLine="567"/>
        <w:jc w:val="both"/>
        <w:rPr>
          <w:rFonts w:cstheme="minorHAnsi"/>
          <w:sz w:val="28"/>
          <w:szCs w:val="28"/>
        </w:rPr>
      </w:pPr>
    </w:p>
    <w:p w:rsidR="004E1110" w:rsidRPr="0046064E" w:rsidRDefault="004E1110" w:rsidP="0046064E">
      <w:pPr>
        <w:spacing w:after="0" w:line="240" w:lineRule="auto"/>
        <w:ind w:firstLine="567"/>
        <w:jc w:val="both"/>
        <w:rPr>
          <w:rFonts w:cstheme="minorHAnsi"/>
          <w:sz w:val="28"/>
          <w:szCs w:val="28"/>
        </w:rPr>
      </w:pPr>
      <w:r w:rsidRPr="0046064E">
        <w:rPr>
          <w:rFonts w:cstheme="minorHAnsi"/>
          <w:sz w:val="28"/>
          <w:szCs w:val="28"/>
        </w:rPr>
        <w:t xml:space="preserve">31. Земельные участки, используемые учреждениями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103 00 "Непроизведенные активы" на основании документа (свидетельства), подтверждающего право пользования земельным участком, по их кадастровой стоимости (стоимости, указанной в документе на право пользования земельным участком, расположенным за пределами территории РФ) (п. 71 Инструкции N 157н). </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13DFC" w:rsidRPr="00217207" w:rsidRDefault="004E1110" w:rsidP="00613DFC">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32</w:t>
      </w:r>
      <w:r w:rsidR="0062313D" w:rsidRPr="0046064E">
        <w:rPr>
          <w:rFonts w:cstheme="minorHAnsi"/>
          <w:sz w:val="28"/>
          <w:szCs w:val="28"/>
        </w:rPr>
        <w:t xml:space="preserve">. </w:t>
      </w:r>
      <w:r w:rsidR="00613DFC" w:rsidRPr="00217207">
        <w:rPr>
          <w:rFonts w:cstheme="minorHAnsi"/>
          <w:sz w:val="28"/>
          <w:szCs w:val="28"/>
        </w:rPr>
        <w:t xml:space="preserve">С </w:t>
      </w:r>
      <w:hyperlink r:id="rId83" w:history="1">
        <w:r w:rsidR="00613DFC" w:rsidRPr="00217207">
          <w:rPr>
            <w:rStyle w:val="a7"/>
            <w:rFonts w:cstheme="minorHAnsi"/>
            <w:color w:val="auto"/>
            <w:sz w:val="28"/>
            <w:szCs w:val="28"/>
            <w:u w:val="none"/>
          </w:rPr>
          <w:t>даты</w:t>
        </w:r>
      </w:hyperlink>
      <w:r w:rsidR="00613DFC" w:rsidRPr="00217207">
        <w:rPr>
          <w:rFonts w:cstheme="minorHAnsi"/>
          <w:sz w:val="28"/>
          <w:szCs w:val="28"/>
        </w:rPr>
        <w:t xml:space="preserve"> перехода на федеральный стандарт для госсектора «Основные средства» начисление амортизации осуществляется </w:t>
      </w:r>
      <w:r w:rsidR="00613DFC" w:rsidRPr="00217207">
        <w:rPr>
          <w:rFonts w:cstheme="minorHAnsi"/>
          <w:bCs/>
          <w:sz w:val="28"/>
          <w:szCs w:val="28"/>
        </w:rPr>
        <w:t>линейным методом.</w:t>
      </w:r>
    </w:p>
    <w:p w:rsidR="00613DFC" w:rsidRPr="00217207" w:rsidRDefault="00613DFC" w:rsidP="00613DFC">
      <w:pPr>
        <w:autoSpaceDE w:val="0"/>
        <w:autoSpaceDN w:val="0"/>
        <w:adjustRightInd w:val="0"/>
        <w:spacing w:after="0" w:line="240" w:lineRule="auto"/>
        <w:ind w:firstLine="540"/>
        <w:jc w:val="both"/>
        <w:rPr>
          <w:rFonts w:cstheme="minorHAnsi"/>
          <w:sz w:val="28"/>
          <w:szCs w:val="28"/>
        </w:rPr>
      </w:pPr>
      <w:r w:rsidRPr="00217207">
        <w:rPr>
          <w:rFonts w:cstheme="minorHAnsi"/>
          <w:sz w:val="28"/>
          <w:szCs w:val="28"/>
        </w:rPr>
        <w:t xml:space="preserve">(Основание: </w:t>
      </w:r>
      <w:hyperlink r:id="rId84" w:history="1">
        <w:r w:rsidRPr="00217207">
          <w:rPr>
            <w:rStyle w:val="a7"/>
            <w:rFonts w:cstheme="minorHAnsi"/>
            <w:color w:val="auto"/>
            <w:sz w:val="28"/>
            <w:szCs w:val="28"/>
            <w:u w:val="none"/>
          </w:rPr>
          <w:t>пункт 36</w:t>
        </w:r>
      </w:hyperlink>
      <w:r w:rsidRPr="00217207">
        <w:rPr>
          <w:rFonts w:cstheme="minorHAnsi"/>
          <w:sz w:val="28"/>
          <w:szCs w:val="28"/>
        </w:rPr>
        <w:t xml:space="preserve"> федерального стандарта «Основные средства»)</w:t>
      </w:r>
    </w:p>
    <w:p w:rsidR="00613DFC" w:rsidRPr="00217207" w:rsidRDefault="00613DFC" w:rsidP="00613DFC">
      <w:pPr>
        <w:autoSpaceDE w:val="0"/>
        <w:autoSpaceDN w:val="0"/>
        <w:adjustRightInd w:val="0"/>
        <w:spacing w:after="0" w:line="240" w:lineRule="auto"/>
        <w:ind w:firstLine="540"/>
        <w:jc w:val="both"/>
        <w:rPr>
          <w:rFonts w:cstheme="minorHAnsi"/>
          <w:sz w:val="28"/>
          <w:szCs w:val="28"/>
        </w:rPr>
      </w:pPr>
      <w:r w:rsidRPr="00217207">
        <w:rPr>
          <w:rFonts w:cstheme="minorHAnsi"/>
          <w:sz w:val="28"/>
          <w:szCs w:val="28"/>
        </w:rPr>
        <w:t>Расходы на амортизацию основных средств и нематериальных активов, непосредственно использованных при создании (изготовлении) объектов нефинансовых активов за счет собственных ресурсов (хозяйственным способом), учитываются в составе вложений в нефинансовые активы при формировании первоначальной стоимости создаваемого (изготавливаемого) объекта (начисление амортизации отражается по дебету счета 0 106 00 000 «Вложения в нефинансовые активы» и кредиту счета 0 104 00 000 «Амортизация»).</w:t>
      </w:r>
    </w:p>
    <w:p w:rsidR="00613DFC" w:rsidRPr="00613DFC" w:rsidRDefault="00613DFC" w:rsidP="00613DFC">
      <w:pPr>
        <w:autoSpaceDE w:val="0"/>
        <w:autoSpaceDN w:val="0"/>
        <w:adjustRightInd w:val="0"/>
        <w:spacing w:after="0" w:line="240" w:lineRule="auto"/>
        <w:ind w:firstLine="540"/>
        <w:jc w:val="both"/>
        <w:rPr>
          <w:rFonts w:cstheme="minorHAnsi"/>
          <w:sz w:val="28"/>
          <w:szCs w:val="28"/>
        </w:rPr>
      </w:pPr>
      <w:r w:rsidRPr="00217207">
        <w:rPr>
          <w:rFonts w:cstheme="minorHAnsi"/>
          <w:sz w:val="28"/>
          <w:szCs w:val="28"/>
        </w:rPr>
        <w:t xml:space="preserve">(Основание: </w:t>
      </w:r>
      <w:hyperlink r:id="rId85" w:history="1">
        <w:r w:rsidRPr="00217207">
          <w:rPr>
            <w:rStyle w:val="a7"/>
            <w:rFonts w:cstheme="minorHAnsi"/>
            <w:color w:val="auto"/>
            <w:sz w:val="28"/>
            <w:szCs w:val="28"/>
            <w:u w:val="none"/>
          </w:rPr>
          <w:t>пункт 15</w:t>
        </w:r>
      </w:hyperlink>
      <w:r w:rsidRPr="00613DFC">
        <w:rPr>
          <w:rFonts w:cstheme="minorHAnsi"/>
          <w:sz w:val="28"/>
          <w:szCs w:val="28"/>
        </w:rPr>
        <w:t xml:space="preserve"> федерального стандарта «Основные средства»)</w:t>
      </w:r>
    </w:p>
    <w:p w:rsidR="00613DFC" w:rsidRPr="00613DFC" w:rsidRDefault="00613DFC" w:rsidP="00613DFC">
      <w:pPr>
        <w:autoSpaceDE w:val="0"/>
        <w:autoSpaceDN w:val="0"/>
        <w:adjustRightInd w:val="0"/>
        <w:spacing w:after="0" w:line="240" w:lineRule="auto"/>
        <w:ind w:firstLine="540"/>
        <w:jc w:val="both"/>
        <w:rPr>
          <w:rFonts w:cstheme="minorHAnsi"/>
          <w:sz w:val="28"/>
          <w:szCs w:val="28"/>
        </w:rPr>
      </w:pPr>
      <w:bookmarkStart w:id="5" w:name="sub_53"/>
      <w:r w:rsidRPr="00613DFC">
        <w:rPr>
          <w:rFonts w:cstheme="minorHAnsi"/>
          <w:sz w:val="28"/>
          <w:szCs w:val="28"/>
        </w:rPr>
        <w:t xml:space="preserve"> По результатам достройки, дооборудования, реконструкции, модернизации объекта основных средств комиссией </w:t>
      </w:r>
      <w:r>
        <w:rPr>
          <w:rFonts w:cstheme="minorHAnsi"/>
          <w:sz w:val="28"/>
          <w:szCs w:val="28"/>
        </w:rPr>
        <w:t>администрации</w:t>
      </w:r>
      <w:r w:rsidRPr="00613DFC">
        <w:rPr>
          <w:rFonts w:cstheme="minorHAnsi"/>
          <w:sz w:val="28"/>
          <w:szCs w:val="28"/>
        </w:rPr>
        <w:t xml:space="preserve"> могут приниматься решения:</w:t>
      </w:r>
    </w:p>
    <w:bookmarkEnd w:id="5"/>
    <w:p w:rsidR="00613DFC" w:rsidRPr="00613DFC" w:rsidRDefault="00613DFC" w:rsidP="00613DFC">
      <w:pPr>
        <w:autoSpaceDE w:val="0"/>
        <w:autoSpaceDN w:val="0"/>
        <w:adjustRightInd w:val="0"/>
        <w:spacing w:after="0" w:line="240" w:lineRule="auto"/>
        <w:ind w:firstLine="540"/>
        <w:jc w:val="both"/>
        <w:rPr>
          <w:rFonts w:cstheme="minorHAnsi"/>
          <w:sz w:val="28"/>
          <w:szCs w:val="28"/>
        </w:rPr>
      </w:pPr>
      <w:r w:rsidRPr="00613DFC">
        <w:rPr>
          <w:rFonts w:cstheme="minorHAnsi"/>
          <w:sz w:val="28"/>
          <w:szCs w:val="28"/>
        </w:rPr>
        <w:t>1) 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613DFC" w:rsidRPr="00613DFC" w:rsidRDefault="00613DFC" w:rsidP="00613DFC">
      <w:pPr>
        <w:autoSpaceDE w:val="0"/>
        <w:autoSpaceDN w:val="0"/>
        <w:adjustRightInd w:val="0"/>
        <w:spacing w:after="0" w:line="240" w:lineRule="auto"/>
        <w:ind w:firstLine="540"/>
        <w:jc w:val="both"/>
        <w:rPr>
          <w:rFonts w:cstheme="minorHAnsi"/>
          <w:sz w:val="28"/>
          <w:szCs w:val="28"/>
        </w:rPr>
      </w:pPr>
      <w:r w:rsidRPr="00613DFC">
        <w:rPr>
          <w:rFonts w:cstheme="minorHAnsi"/>
          <w:sz w:val="28"/>
          <w:szCs w:val="28"/>
        </w:rPr>
        <w:t>2) об отсутствии оснований для пересмотра срока полезного использования объекта.</w:t>
      </w:r>
    </w:p>
    <w:p w:rsidR="00613DFC" w:rsidRPr="00613DFC" w:rsidRDefault="00613DFC" w:rsidP="00613DFC">
      <w:pPr>
        <w:autoSpaceDE w:val="0"/>
        <w:autoSpaceDN w:val="0"/>
        <w:adjustRightInd w:val="0"/>
        <w:spacing w:after="0" w:line="240" w:lineRule="auto"/>
        <w:ind w:firstLine="540"/>
        <w:jc w:val="both"/>
        <w:rPr>
          <w:rFonts w:cstheme="minorHAnsi"/>
          <w:sz w:val="28"/>
          <w:szCs w:val="28"/>
        </w:rPr>
      </w:pPr>
      <w:r w:rsidRPr="00613DFC">
        <w:rPr>
          <w:rFonts w:cstheme="minorHAnsi"/>
          <w:sz w:val="28"/>
          <w:szCs w:val="28"/>
        </w:rPr>
        <w:t xml:space="preserve">В случае пересмотра срока полезного использования начисление амортизации отражается в бухгалтерском учете в общеустановленном порядке с учетом требований </w:t>
      </w:r>
      <w:hyperlink r:id="rId86" w:history="1">
        <w:r w:rsidRPr="00217207">
          <w:rPr>
            <w:rStyle w:val="a7"/>
            <w:rFonts w:cstheme="minorHAnsi"/>
            <w:color w:val="auto"/>
            <w:sz w:val="28"/>
            <w:szCs w:val="28"/>
            <w:u w:val="none"/>
          </w:rPr>
          <w:t>пункта 85</w:t>
        </w:r>
      </w:hyperlink>
      <w:r w:rsidRPr="00217207">
        <w:rPr>
          <w:rFonts w:cstheme="minorHAnsi"/>
          <w:sz w:val="28"/>
          <w:szCs w:val="28"/>
        </w:rPr>
        <w:t xml:space="preserve"> </w:t>
      </w:r>
      <w:r w:rsidRPr="00613DFC">
        <w:rPr>
          <w:rFonts w:cstheme="minorHAnsi"/>
          <w:sz w:val="28"/>
          <w:szCs w:val="28"/>
        </w:rPr>
        <w:t>Инструкции № 157н.</w:t>
      </w:r>
    </w:p>
    <w:p w:rsidR="00613DFC" w:rsidRPr="00613DFC" w:rsidRDefault="00613DFC" w:rsidP="00613DFC">
      <w:pPr>
        <w:autoSpaceDE w:val="0"/>
        <w:autoSpaceDN w:val="0"/>
        <w:adjustRightInd w:val="0"/>
        <w:spacing w:after="0" w:line="240" w:lineRule="auto"/>
        <w:ind w:firstLine="540"/>
        <w:jc w:val="both"/>
        <w:rPr>
          <w:rFonts w:cstheme="minorHAnsi"/>
          <w:sz w:val="28"/>
          <w:szCs w:val="28"/>
        </w:rPr>
      </w:pPr>
      <w:r w:rsidRPr="00613DFC">
        <w:rPr>
          <w:rFonts w:cstheme="minorHAnsi"/>
          <w:sz w:val="28"/>
          <w:szCs w:val="28"/>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бухгалтерского учета производится исходя из остаточной стоимости, увеличенной на затраты по модернизации (достройке, дооборудованию, реконструкции).</w:t>
      </w:r>
    </w:p>
    <w:p w:rsidR="00613DFC" w:rsidRPr="00613DFC" w:rsidRDefault="00613DFC" w:rsidP="00613DFC">
      <w:pPr>
        <w:autoSpaceDE w:val="0"/>
        <w:autoSpaceDN w:val="0"/>
        <w:adjustRightInd w:val="0"/>
        <w:spacing w:after="0" w:line="240" w:lineRule="auto"/>
        <w:ind w:firstLine="540"/>
        <w:jc w:val="both"/>
        <w:rPr>
          <w:rFonts w:cstheme="minorHAnsi"/>
          <w:sz w:val="28"/>
          <w:szCs w:val="28"/>
        </w:rPr>
      </w:pPr>
      <w:r w:rsidRPr="00613DFC">
        <w:rPr>
          <w:rFonts w:cstheme="minorHAnsi"/>
          <w:sz w:val="28"/>
          <w:szCs w:val="28"/>
        </w:rPr>
        <w:t xml:space="preserve">При переоценке основных средств, в том числе предназначенных для продажи или передаче организациям негосударственного сектора, накопленная амортизация, исчисленная на дату переоценки, </w:t>
      </w:r>
      <w:r w:rsidRPr="00613DFC">
        <w:rPr>
          <w:rFonts w:cstheme="minorHAnsi"/>
          <w:bCs/>
          <w:sz w:val="28"/>
          <w:szCs w:val="28"/>
        </w:rPr>
        <w:t xml:space="preserve">пересчитывается </w:t>
      </w:r>
      <w:r w:rsidRPr="00613DFC">
        <w:rPr>
          <w:rFonts w:cstheme="minorHAnsi"/>
          <w:bCs/>
          <w:sz w:val="28"/>
          <w:szCs w:val="28"/>
        </w:rPr>
        <w:lastRenderedPageBreak/>
        <w:t>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 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w:t>
      </w:r>
    </w:p>
    <w:p w:rsidR="00613DFC" w:rsidRPr="00613DFC" w:rsidRDefault="00613DFC" w:rsidP="00613DFC">
      <w:pPr>
        <w:autoSpaceDE w:val="0"/>
        <w:autoSpaceDN w:val="0"/>
        <w:adjustRightInd w:val="0"/>
        <w:spacing w:after="0" w:line="240" w:lineRule="auto"/>
        <w:ind w:firstLine="540"/>
        <w:jc w:val="both"/>
        <w:rPr>
          <w:rFonts w:cstheme="minorHAnsi"/>
          <w:sz w:val="28"/>
          <w:szCs w:val="28"/>
        </w:rPr>
      </w:pPr>
      <w:r w:rsidRPr="00613DFC">
        <w:rPr>
          <w:rFonts w:cstheme="minorHAnsi"/>
          <w:sz w:val="28"/>
          <w:szCs w:val="28"/>
        </w:rPr>
        <w:t xml:space="preserve"> (Основание: </w:t>
      </w:r>
      <w:hyperlink r:id="rId87" w:history="1">
        <w:r w:rsidRPr="00217207">
          <w:rPr>
            <w:rStyle w:val="a7"/>
            <w:rFonts w:cstheme="minorHAnsi"/>
            <w:color w:val="auto"/>
            <w:sz w:val="28"/>
            <w:szCs w:val="28"/>
            <w:u w:val="none"/>
          </w:rPr>
          <w:t>пункт 41</w:t>
        </w:r>
      </w:hyperlink>
      <w:r w:rsidRPr="00613DFC">
        <w:rPr>
          <w:rFonts w:cstheme="minorHAnsi"/>
          <w:sz w:val="28"/>
          <w:szCs w:val="28"/>
        </w:rPr>
        <w:t xml:space="preserve"> федерального стандарта «Основные средства»)</w:t>
      </w:r>
    </w:p>
    <w:p w:rsidR="00613DFC" w:rsidRPr="00613DFC" w:rsidRDefault="00613DFC" w:rsidP="00613DFC">
      <w:pPr>
        <w:autoSpaceDE w:val="0"/>
        <w:autoSpaceDN w:val="0"/>
        <w:adjustRightInd w:val="0"/>
        <w:spacing w:after="0" w:line="240" w:lineRule="auto"/>
        <w:ind w:firstLine="540"/>
        <w:jc w:val="both"/>
        <w:rPr>
          <w:rFonts w:cstheme="minorHAnsi"/>
          <w:sz w:val="28"/>
          <w:szCs w:val="28"/>
        </w:rPr>
      </w:pPr>
      <w:r w:rsidRPr="00613DFC">
        <w:rPr>
          <w:rFonts w:cstheme="minorHAnsi"/>
          <w:sz w:val="28"/>
          <w:szCs w:val="28"/>
        </w:rPr>
        <w:t xml:space="preserve">Начисление амортизации по неотделимым улучшениям в объекты операционной аренды производится исходя из </w:t>
      </w:r>
      <w:r w:rsidRPr="00613DFC">
        <w:rPr>
          <w:rFonts w:cstheme="minorHAnsi"/>
          <w:bCs/>
          <w:sz w:val="28"/>
          <w:szCs w:val="28"/>
        </w:rPr>
        <w:t>срока действия договора аренды.</w:t>
      </w:r>
    </w:p>
    <w:p w:rsidR="00613DFC" w:rsidRDefault="00613DFC" w:rsidP="0046064E">
      <w:pPr>
        <w:pStyle w:val="ConsPlusNormal"/>
        <w:widowControl/>
        <w:ind w:firstLine="540"/>
        <w:jc w:val="both"/>
        <w:rPr>
          <w:rFonts w:asciiTheme="minorHAnsi" w:hAnsiTheme="minorHAnsi" w:cstheme="minorHAnsi"/>
          <w:sz w:val="28"/>
          <w:szCs w:val="28"/>
        </w:rPr>
      </w:pPr>
    </w:p>
    <w:p w:rsidR="00ED4F5C" w:rsidRPr="0046064E" w:rsidRDefault="004E1110" w:rsidP="0046064E">
      <w:pPr>
        <w:pStyle w:val="ConsPlusNormal"/>
        <w:widowControl/>
        <w:ind w:firstLine="540"/>
        <w:jc w:val="both"/>
        <w:rPr>
          <w:rFonts w:asciiTheme="minorHAnsi" w:hAnsiTheme="minorHAnsi" w:cstheme="minorHAnsi"/>
          <w:sz w:val="28"/>
          <w:szCs w:val="28"/>
        </w:rPr>
      </w:pPr>
      <w:r w:rsidRPr="0046064E">
        <w:rPr>
          <w:rFonts w:asciiTheme="minorHAnsi" w:hAnsiTheme="minorHAnsi" w:cstheme="minorHAnsi"/>
          <w:sz w:val="28"/>
          <w:szCs w:val="28"/>
        </w:rPr>
        <w:t>33</w:t>
      </w:r>
      <w:r w:rsidR="0062313D" w:rsidRPr="0046064E">
        <w:rPr>
          <w:rFonts w:asciiTheme="minorHAnsi" w:hAnsiTheme="minorHAnsi" w:cstheme="minorHAnsi"/>
          <w:sz w:val="28"/>
          <w:szCs w:val="28"/>
        </w:rPr>
        <w:t xml:space="preserve">. </w:t>
      </w:r>
      <w:r w:rsidR="002E4311" w:rsidRPr="0046064E">
        <w:rPr>
          <w:rFonts w:asciiTheme="minorHAnsi" w:eastAsia="Times New Roman" w:hAnsiTheme="minorHAnsi" w:cstheme="minorHAnsi"/>
          <w:sz w:val="28"/>
          <w:szCs w:val="28"/>
          <w:lang w:eastAsia="ar-SA"/>
        </w:rPr>
        <w:t>Плановая ежегодная инвентаризация основных средств перед составлением годовой отчетности производится по состоянию на 1 ноября</w:t>
      </w:r>
      <w:r w:rsidR="00ED4F5C" w:rsidRPr="0046064E">
        <w:rPr>
          <w:rFonts w:asciiTheme="minorHAnsi" w:eastAsia="Times New Roman" w:hAnsiTheme="minorHAnsi" w:cstheme="minorHAnsi"/>
          <w:sz w:val="28"/>
          <w:szCs w:val="28"/>
          <w:lang w:eastAsia="ar-SA"/>
        </w:rPr>
        <w:t xml:space="preserve"> </w:t>
      </w:r>
      <w:r w:rsidR="00ED4F5C" w:rsidRPr="0046064E">
        <w:rPr>
          <w:rFonts w:asciiTheme="minorHAnsi" w:hAnsiTheme="minorHAnsi" w:cstheme="minorHAnsi"/>
          <w:sz w:val="28"/>
          <w:szCs w:val="28"/>
        </w:rPr>
        <w:t>на основании распоряжения администрации, переоценка основных средств ежегодно не производится.</w:t>
      </w:r>
    </w:p>
    <w:p w:rsidR="00ED4F5C" w:rsidRPr="0046064E" w:rsidRDefault="002E4311" w:rsidP="0046064E">
      <w:pPr>
        <w:suppressAutoHyphens/>
        <w:spacing w:after="0" w:line="240" w:lineRule="auto"/>
        <w:ind w:firstLine="851"/>
        <w:jc w:val="both"/>
        <w:rPr>
          <w:rFonts w:eastAsia="Times New Roman" w:cstheme="minorHAnsi"/>
          <w:sz w:val="28"/>
          <w:szCs w:val="28"/>
          <w:lang w:eastAsia="ar-SA"/>
        </w:rPr>
      </w:pPr>
      <w:r w:rsidRPr="0046064E">
        <w:rPr>
          <w:rFonts w:eastAsia="Times New Roman" w:cstheme="minorHAnsi"/>
          <w:sz w:val="28"/>
          <w:szCs w:val="28"/>
          <w:lang w:eastAsia="ar-SA"/>
        </w:rPr>
        <w:t xml:space="preserve">При проведении инвентаризации </w:t>
      </w:r>
      <w:r w:rsidR="00ED4F5C" w:rsidRPr="0046064E">
        <w:rPr>
          <w:rFonts w:eastAsia="Times New Roman" w:cstheme="minorHAnsi"/>
          <w:sz w:val="28"/>
          <w:szCs w:val="28"/>
          <w:lang w:eastAsia="ar-SA"/>
        </w:rPr>
        <w:t>администрация</w:t>
      </w:r>
      <w:r w:rsidRPr="0046064E">
        <w:rPr>
          <w:rFonts w:eastAsia="Times New Roman" w:cstheme="minorHAnsi"/>
          <w:sz w:val="28"/>
          <w:szCs w:val="28"/>
          <w:lang w:eastAsia="ar-SA"/>
        </w:rPr>
        <w:t xml:space="preserve"> </w:t>
      </w:r>
      <w:r w:rsidR="000573C9" w:rsidRPr="0046064E">
        <w:rPr>
          <w:rFonts w:eastAsia="Times New Roman" w:cstheme="minorHAnsi"/>
          <w:sz w:val="28"/>
          <w:szCs w:val="28"/>
          <w:lang w:eastAsia="ar-SA"/>
        </w:rPr>
        <w:t>руководствуется приказом</w:t>
      </w:r>
      <w:r w:rsidRPr="0046064E">
        <w:rPr>
          <w:rFonts w:eastAsia="Times New Roman" w:cstheme="minorHAnsi"/>
          <w:sz w:val="28"/>
          <w:szCs w:val="28"/>
          <w:lang w:eastAsia="ar-SA"/>
        </w:rPr>
        <w:t xml:space="preserve"> Минфина России от 13.06. 1995 №49</w:t>
      </w:r>
      <w:r w:rsidR="00ED4F5C" w:rsidRPr="0046064E">
        <w:rPr>
          <w:rFonts w:eastAsia="Times New Roman" w:cstheme="minorHAnsi"/>
          <w:sz w:val="28"/>
          <w:szCs w:val="28"/>
          <w:lang w:eastAsia="ar-SA"/>
        </w:rPr>
        <w:t xml:space="preserve"> </w:t>
      </w:r>
      <w:r w:rsidRPr="0046064E">
        <w:rPr>
          <w:rFonts w:eastAsia="Times New Roman" w:cstheme="minorHAnsi"/>
          <w:sz w:val="28"/>
          <w:szCs w:val="28"/>
          <w:lang w:eastAsia="ar-SA"/>
        </w:rPr>
        <w:t>(ред.</w:t>
      </w:r>
      <w:r w:rsidR="00ED4F5C" w:rsidRPr="0046064E">
        <w:rPr>
          <w:rFonts w:eastAsia="Times New Roman" w:cstheme="minorHAnsi"/>
          <w:sz w:val="28"/>
          <w:szCs w:val="28"/>
          <w:lang w:eastAsia="ar-SA"/>
        </w:rPr>
        <w:t xml:space="preserve"> </w:t>
      </w:r>
      <w:r w:rsidRPr="0046064E">
        <w:rPr>
          <w:rFonts w:eastAsia="Times New Roman" w:cstheme="minorHAnsi"/>
          <w:sz w:val="28"/>
          <w:szCs w:val="28"/>
          <w:lang w:eastAsia="ar-SA"/>
        </w:rPr>
        <w:t>от 08.11.2010г.) "Об утверждении методических указаний об инвентаризации имущества и финансовых обязательств".  Целью инвентаризации является:</w:t>
      </w:r>
    </w:p>
    <w:p w:rsidR="00CB3B07" w:rsidRPr="0046064E" w:rsidRDefault="00CB3B07" w:rsidP="0046064E">
      <w:pPr>
        <w:autoSpaceDE w:val="0"/>
        <w:autoSpaceDN w:val="0"/>
        <w:adjustRightInd w:val="0"/>
        <w:spacing w:after="0" w:line="240" w:lineRule="auto"/>
        <w:ind w:firstLine="851"/>
        <w:jc w:val="both"/>
        <w:rPr>
          <w:rFonts w:cstheme="minorHAnsi"/>
          <w:sz w:val="28"/>
          <w:szCs w:val="28"/>
        </w:rPr>
      </w:pPr>
      <w:r w:rsidRPr="0046064E">
        <w:rPr>
          <w:rFonts w:cstheme="minorHAnsi"/>
          <w:sz w:val="28"/>
          <w:szCs w:val="28"/>
        </w:rPr>
        <w:t>-</w:t>
      </w:r>
      <w:r w:rsidR="00ED4F5C" w:rsidRPr="0046064E">
        <w:rPr>
          <w:rFonts w:cstheme="minorHAnsi"/>
          <w:sz w:val="28"/>
          <w:szCs w:val="28"/>
        </w:rPr>
        <w:t xml:space="preserve">выявление фактического наличия имущества; </w:t>
      </w:r>
    </w:p>
    <w:p w:rsidR="00CB3B07" w:rsidRPr="0046064E" w:rsidRDefault="00CB3B07" w:rsidP="0046064E">
      <w:pPr>
        <w:autoSpaceDE w:val="0"/>
        <w:autoSpaceDN w:val="0"/>
        <w:adjustRightInd w:val="0"/>
        <w:spacing w:after="0" w:line="240" w:lineRule="auto"/>
        <w:ind w:firstLine="851"/>
        <w:jc w:val="both"/>
        <w:rPr>
          <w:rFonts w:cstheme="minorHAnsi"/>
          <w:sz w:val="28"/>
          <w:szCs w:val="28"/>
        </w:rPr>
      </w:pPr>
      <w:r w:rsidRPr="0046064E">
        <w:rPr>
          <w:rFonts w:cstheme="minorHAnsi"/>
          <w:sz w:val="28"/>
          <w:szCs w:val="28"/>
        </w:rPr>
        <w:t>-</w:t>
      </w:r>
      <w:r w:rsidR="00ED4F5C" w:rsidRPr="0046064E">
        <w:rPr>
          <w:rFonts w:cstheme="minorHAnsi"/>
          <w:sz w:val="28"/>
          <w:szCs w:val="28"/>
        </w:rPr>
        <w:t xml:space="preserve">сопоставление фактического наличия имущества с данными бухгалтерского учета; </w:t>
      </w:r>
    </w:p>
    <w:p w:rsidR="00ED4F5C" w:rsidRPr="0046064E" w:rsidRDefault="00CB3B07" w:rsidP="0046064E">
      <w:pPr>
        <w:autoSpaceDE w:val="0"/>
        <w:autoSpaceDN w:val="0"/>
        <w:adjustRightInd w:val="0"/>
        <w:spacing w:after="0" w:line="240" w:lineRule="auto"/>
        <w:ind w:firstLine="851"/>
        <w:jc w:val="both"/>
        <w:rPr>
          <w:rFonts w:eastAsia="Times New Roman" w:cstheme="minorHAnsi"/>
          <w:sz w:val="28"/>
          <w:szCs w:val="28"/>
          <w:lang w:eastAsia="ar-SA"/>
        </w:rPr>
      </w:pPr>
      <w:r w:rsidRPr="0046064E">
        <w:rPr>
          <w:rFonts w:cstheme="minorHAnsi"/>
          <w:sz w:val="28"/>
          <w:szCs w:val="28"/>
        </w:rPr>
        <w:t>-</w:t>
      </w:r>
      <w:r w:rsidR="00ED4F5C" w:rsidRPr="0046064E">
        <w:rPr>
          <w:rFonts w:cstheme="minorHAnsi"/>
          <w:sz w:val="28"/>
          <w:szCs w:val="28"/>
        </w:rPr>
        <w:t>проверка полноты отражения в учете обязательств.</w:t>
      </w:r>
    </w:p>
    <w:p w:rsidR="002E4311" w:rsidRPr="0046064E" w:rsidRDefault="002E4311" w:rsidP="0046064E">
      <w:pPr>
        <w:suppressAutoHyphens/>
        <w:spacing w:after="0" w:line="240" w:lineRule="auto"/>
        <w:ind w:firstLine="851"/>
        <w:jc w:val="both"/>
        <w:rPr>
          <w:rFonts w:eastAsia="Times New Roman" w:cstheme="minorHAnsi"/>
          <w:sz w:val="28"/>
          <w:szCs w:val="28"/>
          <w:lang w:eastAsia="ar-SA"/>
        </w:rPr>
      </w:pPr>
      <w:r w:rsidRPr="0046064E">
        <w:rPr>
          <w:rFonts w:eastAsia="Times New Roman" w:cstheme="minorHAnsi"/>
          <w:sz w:val="28"/>
          <w:szCs w:val="28"/>
          <w:lang w:eastAsia="ar-SA"/>
        </w:rPr>
        <w:t>Обязательно проводится инвентаризация:</w:t>
      </w:r>
    </w:p>
    <w:p w:rsidR="002E4311" w:rsidRPr="0046064E" w:rsidRDefault="002E4311" w:rsidP="0046064E">
      <w:pPr>
        <w:suppressAutoHyphens/>
        <w:spacing w:after="0" w:line="240" w:lineRule="auto"/>
        <w:ind w:firstLine="851"/>
        <w:jc w:val="both"/>
        <w:rPr>
          <w:rFonts w:eastAsia="Times New Roman" w:cstheme="minorHAnsi"/>
          <w:sz w:val="28"/>
          <w:szCs w:val="28"/>
          <w:lang w:eastAsia="ar-SA"/>
        </w:rPr>
      </w:pPr>
      <w:r w:rsidRPr="0046064E">
        <w:rPr>
          <w:rFonts w:eastAsia="Times New Roman" w:cstheme="minorHAnsi"/>
          <w:sz w:val="28"/>
          <w:szCs w:val="28"/>
          <w:lang w:eastAsia="ar-SA"/>
        </w:rPr>
        <w:t>-при смене материально-ответственных лиц;</w:t>
      </w:r>
    </w:p>
    <w:p w:rsidR="002E4311" w:rsidRPr="0046064E" w:rsidRDefault="002E4311" w:rsidP="0046064E">
      <w:pPr>
        <w:suppressAutoHyphens/>
        <w:spacing w:after="0" w:line="240" w:lineRule="auto"/>
        <w:ind w:firstLine="851"/>
        <w:jc w:val="both"/>
        <w:rPr>
          <w:rFonts w:eastAsia="Times New Roman" w:cstheme="minorHAnsi"/>
          <w:sz w:val="28"/>
          <w:szCs w:val="28"/>
          <w:lang w:eastAsia="ar-SA"/>
        </w:rPr>
      </w:pPr>
      <w:r w:rsidRPr="0046064E">
        <w:rPr>
          <w:rFonts w:eastAsia="Times New Roman" w:cstheme="minorHAnsi"/>
          <w:sz w:val="28"/>
          <w:szCs w:val="28"/>
          <w:lang w:eastAsia="ar-SA"/>
        </w:rPr>
        <w:t>-при установлении фактов хищения, порчи имущества;</w:t>
      </w:r>
    </w:p>
    <w:p w:rsidR="002E4311" w:rsidRPr="0046064E" w:rsidRDefault="002E4311" w:rsidP="0046064E">
      <w:pPr>
        <w:suppressAutoHyphens/>
        <w:spacing w:after="0" w:line="240" w:lineRule="auto"/>
        <w:ind w:firstLine="851"/>
        <w:jc w:val="both"/>
        <w:rPr>
          <w:rFonts w:eastAsia="Times New Roman" w:cstheme="minorHAnsi"/>
          <w:sz w:val="28"/>
          <w:szCs w:val="28"/>
          <w:lang w:eastAsia="ar-SA"/>
        </w:rPr>
      </w:pPr>
      <w:r w:rsidRPr="0046064E">
        <w:rPr>
          <w:rFonts w:eastAsia="Times New Roman" w:cstheme="minorHAnsi"/>
          <w:sz w:val="28"/>
          <w:szCs w:val="28"/>
          <w:lang w:eastAsia="ar-SA"/>
        </w:rPr>
        <w:t>-в случае стихийных бедствий, пожаров, аварий или других чрезвычайных обстоятельств;</w:t>
      </w:r>
    </w:p>
    <w:p w:rsidR="002E4311" w:rsidRPr="0046064E" w:rsidRDefault="002E4311" w:rsidP="0046064E">
      <w:pPr>
        <w:suppressAutoHyphens/>
        <w:spacing w:after="0" w:line="240" w:lineRule="auto"/>
        <w:ind w:firstLine="851"/>
        <w:jc w:val="both"/>
        <w:rPr>
          <w:rFonts w:eastAsia="Times New Roman" w:cstheme="minorHAnsi"/>
          <w:sz w:val="28"/>
          <w:szCs w:val="28"/>
          <w:lang w:eastAsia="ar-SA"/>
        </w:rPr>
      </w:pPr>
      <w:r w:rsidRPr="0046064E">
        <w:rPr>
          <w:rFonts w:eastAsia="Times New Roman" w:cstheme="minorHAnsi"/>
          <w:sz w:val="28"/>
          <w:szCs w:val="28"/>
          <w:lang w:eastAsia="ar-SA"/>
        </w:rPr>
        <w:t>-</w:t>
      </w:r>
      <w:r w:rsidR="000573C9" w:rsidRPr="0046064E">
        <w:rPr>
          <w:rFonts w:eastAsia="Times New Roman" w:cstheme="minorHAnsi"/>
          <w:sz w:val="28"/>
          <w:szCs w:val="28"/>
          <w:lang w:eastAsia="ar-SA"/>
        </w:rPr>
        <w:t>ликвидации или</w:t>
      </w:r>
      <w:r w:rsidRPr="0046064E">
        <w:rPr>
          <w:rFonts w:eastAsia="Times New Roman" w:cstheme="minorHAnsi"/>
          <w:sz w:val="28"/>
          <w:szCs w:val="28"/>
          <w:lang w:eastAsia="ar-SA"/>
        </w:rPr>
        <w:t xml:space="preserve"> реорганизации перед составлением </w:t>
      </w:r>
      <w:r w:rsidR="000573C9" w:rsidRPr="0046064E">
        <w:rPr>
          <w:rFonts w:eastAsia="Times New Roman" w:cstheme="minorHAnsi"/>
          <w:sz w:val="28"/>
          <w:szCs w:val="28"/>
          <w:lang w:eastAsia="ar-SA"/>
        </w:rPr>
        <w:t>ликвидационного баланса</w:t>
      </w:r>
      <w:r w:rsidRPr="0046064E">
        <w:rPr>
          <w:rFonts w:eastAsia="Times New Roman" w:cstheme="minorHAnsi"/>
          <w:sz w:val="28"/>
          <w:szCs w:val="28"/>
          <w:lang w:eastAsia="ar-SA"/>
        </w:rPr>
        <w:t>;</w:t>
      </w:r>
    </w:p>
    <w:p w:rsidR="002E4311" w:rsidRPr="0046064E" w:rsidRDefault="002E4311" w:rsidP="0046064E">
      <w:pPr>
        <w:suppressAutoHyphens/>
        <w:spacing w:after="0" w:line="240" w:lineRule="auto"/>
        <w:ind w:firstLine="851"/>
        <w:jc w:val="both"/>
        <w:rPr>
          <w:rFonts w:eastAsia="Times New Roman" w:cstheme="minorHAnsi"/>
          <w:sz w:val="28"/>
          <w:szCs w:val="28"/>
          <w:lang w:eastAsia="ar-SA"/>
        </w:rPr>
      </w:pPr>
      <w:r w:rsidRPr="0046064E">
        <w:rPr>
          <w:rFonts w:eastAsia="Times New Roman" w:cstheme="minorHAnsi"/>
          <w:sz w:val="28"/>
          <w:szCs w:val="28"/>
          <w:lang w:eastAsia="ar-SA"/>
        </w:rPr>
        <w:t>-при передаче имущества в аренду.</w:t>
      </w:r>
    </w:p>
    <w:p w:rsidR="002E4311" w:rsidRPr="0046064E" w:rsidRDefault="002E4311" w:rsidP="0046064E">
      <w:pPr>
        <w:autoSpaceDE w:val="0"/>
        <w:autoSpaceDN w:val="0"/>
        <w:adjustRightInd w:val="0"/>
        <w:spacing w:after="0" w:line="240" w:lineRule="auto"/>
        <w:ind w:firstLine="540"/>
        <w:jc w:val="both"/>
        <w:rPr>
          <w:rFonts w:eastAsia="Times New Roman" w:cstheme="minorHAnsi"/>
          <w:sz w:val="28"/>
          <w:szCs w:val="28"/>
          <w:lang w:eastAsia="ar-SA"/>
        </w:rPr>
      </w:pPr>
      <w:r w:rsidRPr="0046064E">
        <w:rPr>
          <w:rFonts w:eastAsia="Times New Roman" w:cstheme="minorHAnsi"/>
          <w:sz w:val="28"/>
          <w:szCs w:val="28"/>
          <w:lang w:eastAsia="ar-SA"/>
        </w:rPr>
        <w:t xml:space="preserve"> Оформление результатов инвентаризации производится согласно постановлению Госкомстата России от 18 августа 1998 г. №88 «</w:t>
      </w:r>
      <w:r w:rsidRPr="0046064E">
        <w:rPr>
          <w:rFonts w:cstheme="minorHAnsi"/>
          <w:sz w:val="28"/>
          <w:szCs w:val="28"/>
        </w:rPr>
        <w:t xml:space="preserve">Об утверждении унифицированных </w:t>
      </w:r>
      <w:hyperlink r:id="rId88" w:history="1">
        <w:r w:rsidRPr="0046064E">
          <w:rPr>
            <w:rFonts w:cstheme="minorHAnsi"/>
            <w:sz w:val="28"/>
            <w:szCs w:val="28"/>
          </w:rPr>
          <w:t>форм</w:t>
        </w:r>
        <w:r w:rsidRPr="0046064E">
          <w:rPr>
            <w:rFonts w:cstheme="minorHAnsi"/>
            <w:color w:val="0000FF"/>
            <w:sz w:val="28"/>
            <w:szCs w:val="28"/>
          </w:rPr>
          <w:t xml:space="preserve"> </w:t>
        </w:r>
      </w:hyperlink>
      <w:r w:rsidRPr="0046064E">
        <w:rPr>
          <w:rFonts w:cstheme="minorHAnsi"/>
          <w:sz w:val="28"/>
          <w:szCs w:val="28"/>
        </w:rPr>
        <w:t xml:space="preserve">первичной учетной документации по учету кассовых операций, по учету результатов инвентаризации» </w:t>
      </w:r>
      <w:r w:rsidRPr="0046064E">
        <w:rPr>
          <w:rFonts w:eastAsia="Times New Roman" w:cstheme="minorHAnsi"/>
          <w:sz w:val="28"/>
          <w:szCs w:val="28"/>
          <w:lang w:eastAsia="ar-SA"/>
        </w:rPr>
        <w:t>(ред.</w:t>
      </w:r>
      <w:r w:rsidR="00CB3B07" w:rsidRPr="0046064E">
        <w:rPr>
          <w:rFonts w:eastAsia="Times New Roman" w:cstheme="minorHAnsi"/>
          <w:sz w:val="28"/>
          <w:szCs w:val="28"/>
          <w:lang w:eastAsia="ar-SA"/>
        </w:rPr>
        <w:t xml:space="preserve"> </w:t>
      </w:r>
      <w:r w:rsidRPr="0046064E">
        <w:rPr>
          <w:rFonts w:eastAsia="Times New Roman" w:cstheme="minorHAnsi"/>
          <w:sz w:val="28"/>
          <w:szCs w:val="28"/>
          <w:lang w:eastAsia="ar-SA"/>
        </w:rPr>
        <w:t>от 03.05.2000</w:t>
      </w:r>
      <w:r w:rsidR="00CB3B07" w:rsidRPr="0046064E">
        <w:rPr>
          <w:rFonts w:eastAsia="Times New Roman" w:cstheme="minorHAnsi"/>
          <w:sz w:val="28"/>
          <w:szCs w:val="28"/>
          <w:lang w:eastAsia="ar-SA"/>
        </w:rPr>
        <w:t xml:space="preserve"> </w:t>
      </w:r>
      <w:r w:rsidRPr="0046064E">
        <w:rPr>
          <w:rFonts w:eastAsia="Times New Roman" w:cstheme="minorHAnsi"/>
          <w:sz w:val="28"/>
          <w:szCs w:val="28"/>
          <w:lang w:eastAsia="ar-SA"/>
        </w:rPr>
        <w:t>г.).</w:t>
      </w:r>
    </w:p>
    <w:p w:rsidR="00A140FC" w:rsidRPr="0046064E" w:rsidRDefault="00AC4AE4"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Состав постоянно действующей комиссии для проведения инвентаризации объектов основных средств и материальных запасов в администрации Новоалександровского </w:t>
      </w:r>
      <w:r w:rsidR="006E2AA6" w:rsidRPr="0046064E">
        <w:rPr>
          <w:rFonts w:cstheme="minorHAnsi"/>
          <w:sz w:val="28"/>
          <w:szCs w:val="28"/>
        </w:rPr>
        <w:t xml:space="preserve">городского округа </w:t>
      </w:r>
      <w:r w:rsidRPr="0046064E">
        <w:rPr>
          <w:rFonts w:cstheme="minorHAnsi"/>
          <w:sz w:val="28"/>
          <w:szCs w:val="28"/>
        </w:rPr>
        <w:t xml:space="preserve">Ставропольского края утверждается правовым актом администрации Новоалександровского </w:t>
      </w:r>
      <w:r w:rsidR="006E2AA6" w:rsidRPr="0046064E">
        <w:rPr>
          <w:rFonts w:cstheme="minorHAnsi"/>
          <w:sz w:val="28"/>
          <w:szCs w:val="28"/>
        </w:rPr>
        <w:t xml:space="preserve">городского округа </w:t>
      </w:r>
      <w:r w:rsidRPr="0046064E">
        <w:rPr>
          <w:rFonts w:cstheme="minorHAnsi"/>
          <w:sz w:val="28"/>
          <w:szCs w:val="28"/>
        </w:rPr>
        <w:t>Ставропольского края.</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A140FC" w:rsidRPr="0046064E" w:rsidRDefault="004E1110" w:rsidP="0046064E">
      <w:pPr>
        <w:autoSpaceDE w:val="0"/>
        <w:autoSpaceDN w:val="0"/>
        <w:adjustRightInd w:val="0"/>
        <w:spacing w:after="0" w:line="240" w:lineRule="auto"/>
        <w:ind w:firstLine="540"/>
        <w:jc w:val="both"/>
        <w:rPr>
          <w:rFonts w:cstheme="minorHAnsi"/>
          <w:sz w:val="28"/>
          <w:szCs w:val="28"/>
          <w:u w:val="single"/>
        </w:rPr>
      </w:pPr>
      <w:r w:rsidRPr="0046064E">
        <w:rPr>
          <w:rFonts w:cstheme="minorHAnsi"/>
          <w:sz w:val="28"/>
          <w:szCs w:val="28"/>
        </w:rPr>
        <w:t>34</w:t>
      </w:r>
      <w:r w:rsidR="00B62CCF" w:rsidRPr="0046064E">
        <w:rPr>
          <w:rFonts w:cstheme="minorHAnsi"/>
          <w:sz w:val="28"/>
          <w:szCs w:val="28"/>
        </w:rPr>
        <w:t xml:space="preserve">. </w:t>
      </w:r>
      <w:r w:rsidR="00A140FC" w:rsidRPr="0046064E">
        <w:rPr>
          <w:rFonts w:cstheme="minorHAnsi"/>
          <w:sz w:val="28"/>
          <w:szCs w:val="28"/>
        </w:rPr>
        <w:t>К основным средствам не относятся:</w:t>
      </w:r>
    </w:p>
    <w:p w:rsidR="00A140FC" w:rsidRPr="0046064E" w:rsidRDefault="00A140FC" w:rsidP="0046064E">
      <w:pPr>
        <w:autoSpaceDE w:val="0"/>
        <w:autoSpaceDN w:val="0"/>
        <w:adjustRightInd w:val="0"/>
        <w:spacing w:after="0" w:line="240" w:lineRule="auto"/>
        <w:ind w:firstLine="426"/>
        <w:jc w:val="both"/>
        <w:rPr>
          <w:rFonts w:cstheme="minorHAnsi"/>
          <w:sz w:val="28"/>
          <w:szCs w:val="28"/>
        </w:rPr>
      </w:pPr>
      <w:r w:rsidRPr="0046064E">
        <w:rPr>
          <w:rFonts w:cstheme="minorHAnsi"/>
          <w:sz w:val="28"/>
          <w:szCs w:val="28"/>
        </w:rPr>
        <w:lastRenderedPageBreak/>
        <w:t xml:space="preserve">     -Кухонная и хозяйственная посуда и емкости – баки, кастрюли, тазы и т.д. учитываются в составе материальных запасов (на основании положений пункта 117 Инструкции по учету 157н, классификации ОКП, ОКДП).</w:t>
      </w:r>
    </w:p>
    <w:p w:rsidR="00A140FC" w:rsidRPr="0046064E" w:rsidRDefault="00A140FC" w:rsidP="0046064E">
      <w:pPr>
        <w:autoSpaceDE w:val="0"/>
        <w:autoSpaceDN w:val="0"/>
        <w:adjustRightInd w:val="0"/>
        <w:spacing w:after="0" w:line="240" w:lineRule="auto"/>
        <w:ind w:firstLine="426"/>
        <w:jc w:val="both"/>
        <w:rPr>
          <w:rFonts w:cstheme="minorHAnsi"/>
          <w:sz w:val="28"/>
          <w:szCs w:val="28"/>
        </w:rPr>
      </w:pPr>
      <w:r w:rsidRPr="0046064E">
        <w:rPr>
          <w:rFonts w:cstheme="minorHAnsi"/>
          <w:sz w:val="28"/>
          <w:szCs w:val="28"/>
        </w:rPr>
        <w:t xml:space="preserve">     -Ручной хозяйственный инструмент (без электропривода) – молотки, плоскогубцы, ключи гаечные, топоры, метлы, </w:t>
      </w:r>
      <w:r w:rsidR="00042156" w:rsidRPr="0046064E">
        <w:rPr>
          <w:rFonts w:cstheme="minorHAnsi"/>
          <w:sz w:val="28"/>
          <w:szCs w:val="28"/>
        </w:rPr>
        <w:t>лопаты т.д.</w:t>
      </w:r>
      <w:r w:rsidRPr="0046064E">
        <w:rPr>
          <w:rFonts w:cstheme="minorHAnsi"/>
          <w:sz w:val="28"/>
          <w:szCs w:val="28"/>
        </w:rPr>
        <w:t xml:space="preserve"> учитываются в составе материальных запасов (на основании положений пункта 99 Инструкции по учету 157н, ввиду фактического срока использования менее 12 месяцев).</w:t>
      </w:r>
    </w:p>
    <w:p w:rsidR="00A140FC" w:rsidRPr="0046064E" w:rsidRDefault="00A140FC" w:rsidP="0046064E">
      <w:pPr>
        <w:autoSpaceDE w:val="0"/>
        <w:autoSpaceDN w:val="0"/>
        <w:adjustRightInd w:val="0"/>
        <w:spacing w:after="0" w:line="240" w:lineRule="auto"/>
        <w:ind w:firstLine="426"/>
        <w:jc w:val="both"/>
        <w:rPr>
          <w:rFonts w:cstheme="minorHAnsi"/>
          <w:sz w:val="28"/>
          <w:szCs w:val="28"/>
        </w:rPr>
      </w:pPr>
      <w:r w:rsidRPr="0046064E">
        <w:rPr>
          <w:rFonts w:cstheme="minorHAnsi"/>
          <w:sz w:val="28"/>
          <w:szCs w:val="28"/>
        </w:rPr>
        <w:t xml:space="preserve">     -Ручной спортивный инвентарь – мячи, ракетки, скакалки, эспандеры, сетки </w:t>
      </w:r>
      <w:r w:rsidR="00042156" w:rsidRPr="0046064E">
        <w:rPr>
          <w:rFonts w:cstheme="minorHAnsi"/>
          <w:sz w:val="28"/>
          <w:szCs w:val="28"/>
        </w:rPr>
        <w:t>и т.д.</w:t>
      </w:r>
      <w:r w:rsidRPr="0046064E">
        <w:rPr>
          <w:rFonts w:cstheme="minorHAnsi"/>
          <w:sz w:val="28"/>
          <w:szCs w:val="28"/>
        </w:rPr>
        <w:t xml:space="preserve"> учитываются в составе материальных запасов (на основании положений пункта 99 Инструкции по учету 157н, ввиду фактического срока использования менее 12 месяцев).</w:t>
      </w:r>
    </w:p>
    <w:p w:rsidR="00A140FC" w:rsidRPr="0046064E" w:rsidRDefault="00A140FC" w:rsidP="0046064E">
      <w:pPr>
        <w:autoSpaceDE w:val="0"/>
        <w:autoSpaceDN w:val="0"/>
        <w:adjustRightInd w:val="0"/>
        <w:spacing w:after="0" w:line="240" w:lineRule="auto"/>
        <w:ind w:firstLine="426"/>
        <w:jc w:val="both"/>
        <w:rPr>
          <w:rFonts w:cstheme="minorHAnsi"/>
          <w:sz w:val="28"/>
          <w:szCs w:val="28"/>
        </w:rPr>
      </w:pPr>
      <w:r w:rsidRPr="0046064E">
        <w:rPr>
          <w:rFonts w:cstheme="minorHAnsi"/>
          <w:sz w:val="28"/>
          <w:szCs w:val="28"/>
        </w:rPr>
        <w:t xml:space="preserve">- Канцелярские принадлежности, не являющиеся расходным материалом – </w:t>
      </w:r>
      <w:proofErr w:type="spellStart"/>
      <w:r w:rsidRPr="0046064E">
        <w:rPr>
          <w:rFonts w:cstheme="minorHAnsi"/>
          <w:sz w:val="28"/>
          <w:szCs w:val="28"/>
        </w:rPr>
        <w:t>степлеры</w:t>
      </w:r>
      <w:proofErr w:type="spellEnd"/>
      <w:r w:rsidRPr="0046064E">
        <w:rPr>
          <w:rFonts w:cstheme="minorHAnsi"/>
          <w:sz w:val="28"/>
          <w:szCs w:val="28"/>
        </w:rPr>
        <w:t>, дыроколы, настольные наборы и т.д. учитываются в составе материальных запасов (на основании положений пункта 99 Инструкции по учету 157н, ввиду фактического срока использования менее 12 месяцев).</w:t>
      </w:r>
    </w:p>
    <w:p w:rsidR="00A140FC" w:rsidRPr="0046064E" w:rsidRDefault="00A140FC" w:rsidP="0046064E">
      <w:pPr>
        <w:autoSpaceDE w:val="0"/>
        <w:autoSpaceDN w:val="0"/>
        <w:adjustRightInd w:val="0"/>
        <w:spacing w:after="0" w:line="240" w:lineRule="auto"/>
        <w:ind w:firstLine="426"/>
        <w:jc w:val="both"/>
        <w:rPr>
          <w:rFonts w:cstheme="minorHAnsi"/>
          <w:sz w:val="28"/>
          <w:szCs w:val="28"/>
        </w:rPr>
      </w:pPr>
      <w:r w:rsidRPr="0046064E">
        <w:rPr>
          <w:rFonts w:cstheme="minorHAnsi"/>
          <w:sz w:val="28"/>
          <w:szCs w:val="28"/>
        </w:rPr>
        <w:t>-Узлы, детали и оборудование, включаемые в состав инженерных систем зданий – отопительные котлы (кроме размещаемых в отдельных зданиях котельных), радиаторы отопления; унитазы, раковины; водяные, газовые, тепловые, электрические счетчики; водяные фильтры, водяные и фекальные насосы и т.д. (на основании положений пунктов 99 и 118 Инструкции по учету 157н).</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2313D" w:rsidRPr="0046064E" w:rsidRDefault="00B62CCF"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3</w:t>
      </w:r>
      <w:r w:rsidR="004E1110" w:rsidRPr="0046064E">
        <w:rPr>
          <w:rFonts w:cstheme="minorHAnsi"/>
          <w:sz w:val="28"/>
          <w:szCs w:val="28"/>
        </w:rPr>
        <w:t>5</w:t>
      </w:r>
      <w:r w:rsidR="0062313D" w:rsidRPr="0046064E">
        <w:rPr>
          <w:rFonts w:cstheme="minorHAnsi"/>
          <w:sz w:val="28"/>
          <w:szCs w:val="28"/>
        </w:rPr>
        <w:t xml:space="preserve">. Учет материальных запасов </w:t>
      </w:r>
      <w:r w:rsidR="00144360" w:rsidRPr="0046064E">
        <w:rPr>
          <w:rFonts w:cstheme="minorHAnsi"/>
          <w:sz w:val="28"/>
          <w:szCs w:val="28"/>
        </w:rPr>
        <w:t xml:space="preserve">администрации </w:t>
      </w:r>
      <w:r w:rsidR="0062313D" w:rsidRPr="0046064E">
        <w:rPr>
          <w:rFonts w:cstheme="minorHAnsi"/>
          <w:sz w:val="28"/>
          <w:szCs w:val="28"/>
        </w:rPr>
        <w:t>осуществляется на счете 105.</w:t>
      </w:r>
      <w:r w:rsidR="00A83BC4" w:rsidRPr="0046064E">
        <w:rPr>
          <w:rFonts w:cstheme="minorHAnsi"/>
          <w:sz w:val="28"/>
          <w:szCs w:val="28"/>
        </w:rPr>
        <w:t>3</w:t>
      </w:r>
      <w:r w:rsidR="0062313D" w:rsidRPr="0046064E">
        <w:rPr>
          <w:rFonts w:cstheme="minorHAnsi"/>
          <w:sz w:val="28"/>
          <w:szCs w:val="28"/>
        </w:rPr>
        <w:t>6 "Прочие материальные запасы" по количеству и ценам, сформировавшимся по первичны</w:t>
      </w:r>
      <w:r w:rsidR="00144360" w:rsidRPr="0046064E">
        <w:rPr>
          <w:rFonts w:cstheme="minorHAnsi"/>
          <w:sz w:val="28"/>
          <w:szCs w:val="28"/>
        </w:rPr>
        <w:t xml:space="preserve">м учетным документам, в разрезе </w:t>
      </w:r>
      <w:r w:rsidR="0062313D" w:rsidRPr="0046064E">
        <w:rPr>
          <w:rFonts w:cstheme="minorHAnsi"/>
          <w:sz w:val="28"/>
          <w:szCs w:val="28"/>
        </w:rPr>
        <w:t xml:space="preserve">материально ответственных лиц </w:t>
      </w:r>
      <w:r w:rsidR="00144360" w:rsidRPr="0046064E">
        <w:rPr>
          <w:rFonts w:cstheme="minorHAnsi"/>
          <w:sz w:val="28"/>
          <w:szCs w:val="28"/>
        </w:rPr>
        <w:t>администрации</w:t>
      </w:r>
      <w:r w:rsidR="0062313D" w:rsidRPr="0046064E">
        <w:rPr>
          <w:rFonts w:cstheme="minorHAnsi"/>
          <w:sz w:val="28"/>
          <w:szCs w:val="28"/>
        </w:rPr>
        <w:t>.</w:t>
      </w:r>
    </w:p>
    <w:p w:rsidR="00AC4AE4" w:rsidRPr="0046064E" w:rsidRDefault="00AC4AE4" w:rsidP="0046064E">
      <w:pPr>
        <w:autoSpaceDE w:val="0"/>
        <w:autoSpaceDN w:val="0"/>
        <w:adjustRightInd w:val="0"/>
        <w:spacing w:after="0" w:line="240" w:lineRule="auto"/>
        <w:jc w:val="both"/>
        <w:rPr>
          <w:rFonts w:cstheme="minorHAnsi"/>
          <w:sz w:val="28"/>
          <w:szCs w:val="28"/>
        </w:rPr>
      </w:pPr>
      <w:r w:rsidRPr="0046064E">
        <w:rPr>
          <w:rFonts w:cstheme="minorHAnsi"/>
          <w:sz w:val="28"/>
          <w:szCs w:val="28"/>
        </w:rPr>
        <w:t>В составе прочих материальных запасов учитываются в том числе:</w:t>
      </w:r>
    </w:p>
    <w:p w:rsidR="00AC4AE4" w:rsidRPr="0046064E" w:rsidRDefault="00AC4AE4" w:rsidP="0046064E">
      <w:pPr>
        <w:autoSpaceDE w:val="0"/>
        <w:autoSpaceDN w:val="0"/>
        <w:adjustRightInd w:val="0"/>
        <w:spacing w:after="0" w:line="240" w:lineRule="auto"/>
        <w:ind w:firstLine="851"/>
        <w:jc w:val="both"/>
        <w:rPr>
          <w:rFonts w:cstheme="minorHAnsi"/>
          <w:sz w:val="28"/>
          <w:szCs w:val="28"/>
        </w:rPr>
      </w:pPr>
      <w:r w:rsidRPr="0046064E">
        <w:rPr>
          <w:rFonts w:cstheme="minorHAnsi"/>
          <w:sz w:val="28"/>
          <w:szCs w:val="28"/>
        </w:rPr>
        <w:t>-запчасти и расходные материалы к оргтехнике, вычислительной технике, бытовой технике;</w:t>
      </w:r>
    </w:p>
    <w:p w:rsidR="00732C32" w:rsidRPr="0046064E" w:rsidRDefault="00732C32" w:rsidP="0046064E">
      <w:pPr>
        <w:autoSpaceDE w:val="0"/>
        <w:autoSpaceDN w:val="0"/>
        <w:adjustRightInd w:val="0"/>
        <w:spacing w:after="0" w:line="240" w:lineRule="auto"/>
        <w:ind w:firstLine="851"/>
        <w:jc w:val="both"/>
        <w:rPr>
          <w:rFonts w:cstheme="minorHAnsi"/>
          <w:sz w:val="28"/>
          <w:szCs w:val="28"/>
        </w:rPr>
      </w:pPr>
      <w:r w:rsidRPr="0046064E">
        <w:rPr>
          <w:rFonts w:cstheme="minorHAnsi"/>
          <w:sz w:val="28"/>
          <w:szCs w:val="28"/>
        </w:rPr>
        <w:t xml:space="preserve">-запчасти, компоненты (процессор, жесткий диск, видеокарта, оперативная память), комплектующие, расходные материалы (диски, картриджи, кабели и т.д.) </w:t>
      </w:r>
      <w:r w:rsidR="00683F77" w:rsidRPr="0046064E">
        <w:rPr>
          <w:rFonts w:cstheme="minorHAnsi"/>
          <w:sz w:val="28"/>
          <w:szCs w:val="28"/>
        </w:rPr>
        <w:t>устройства ввода</w:t>
      </w:r>
      <w:r w:rsidRPr="0046064E">
        <w:rPr>
          <w:rFonts w:cstheme="minorHAnsi"/>
          <w:sz w:val="28"/>
          <w:szCs w:val="28"/>
        </w:rPr>
        <w:t xml:space="preserve"> (клавиатура, мышь, джойстик) к оргтехнике;</w:t>
      </w:r>
    </w:p>
    <w:p w:rsidR="00AC4AE4" w:rsidRPr="0046064E" w:rsidRDefault="00AC4AE4" w:rsidP="0046064E">
      <w:pPr>
        <w:autoSpaceDE w:val="0"/>
        <w:autoSpaceDN w:val="0"/>
        <w:adjustRightInd w:val="0"/>
        <w:spacing w:after="0" w:line="240" w:lineRule="auto"/>
        <w:ind w:firstLine="851"/>
        <w:jc w:val="both"/>
        <w:rPr>
          <w:rFonts w:cstheme="minorHAnsi"/>
          <w:sz w:val="28"/>
          <w:szCs w:val="28"/>
        </w:rPr>
      </w:pPr>
      <w:r w:rsidRPr="0046064E">
        <w:rPr>
          <w:rFonts w:cstheme="minorHAnsi"/>
          <w:sz w:val="28"/>
          <w:szCs w:val="28"/>
        </w:rPr>
        <w:t>- запчасти и расходные материалы к прочему оборудованию;</w:t>
      </w:r>
    </w:p>
    <w:p w:rsidR="00AC4AE4" w:rsidRPr="0046064E" w:rsidRDefault="00AC4AE4" w:rsidP="0046064E">
      <w:pPr>
        <w:autoSpaceDE w:val="0"/>
        <w:autoSpaceDN w:val="0"/>
        <w:adjustRightInd w:val="0"/>
        <w:spacing w:after="0" w:line="240" w:lineRule="auto"/>
        <w:ind w:firstLine="851"/>
        <w:jc w:val="both"/>
        <w:rPr>
          <w:rFonts w:cstheme="minorHAnsi"/>
          <w:sz w:val="28"/>
          <w:szCs w:val="28"/>
        </w:rPr>
      </w:pPr>
      <w:r w:rsidRPr="0046064E">
        <w:rPr>
          <w:rFonts w:cstheme="minorHAnsi"/>
          <w:sz w:val="28"/>
          <w:szCs w:val="28"/>
        </w:rPr>
        <w:t>- мелкий ручной хозяйственный инструмент (без электропривода) -  молотки, плоскогубцы, топоры, метлы, т.д.;</w:t>
      </w:r>
    </w:p>
    <w:p w:rsidR="00AC4AE4" w:rsidRPr="0046064E" w:rsidRDefault="00AC4AE4" w:rsidP="0046064E">
      <w:pPr>
        <w:autoSpaceDE w:val="0"/>
        <w:autoSpaceDN w:val="0"/>
        <w:adjustRightInd w:val="0"/>
        <w:spacing w:after="0" w:line="240" w:lineRule="auto"/>
        <w:ind w:firstLine="851"/>
        <w:jc w:val="both"/>
        <w:rPr>
          <w:rFonts w:cstheme="minorHAnsi"/>
          <w:sz w:val="28"/>
          <w:szCs w:val="28"/>
        </w:rPr>
      </w:pPr>
      <w:r w:rsidRPr="0046064E">
        <w:rPr>
          <w:rFonts w:cstheme="minorHAnsi"/>
          <w:sz w:val="28"/>
          <w:szCs w:val="28"/>
        </w:rPr>
        <w:t xml:space="preserve">- канцелярские принадлежности, не являющиеся расходным материалом – </w:t>
      </w:r>
      <w:proofErr w:type="spellStart"/>
      <w:r w:rsidRPr="0046064E">
        <w:rPr>
          <w:rFonts w:cstheme="minorHAnsi"/>
          <w:sz w:val="28"/>
          <w:szCs w:val="28"/>
        </w:rPr>
        <w:t>степлеры</w:t>
      </w:r>
      <w:proofErr w:type="spellEnd"/>
      <w:r w:rsidRPr="0046064E">
        <w:rPr>
          <w:rFonts w:cstheme="minorHAnsi"/>
          <w:sz w:val="28"/>
          <w:szCs w:val="28"/>
        </w:rPr>
        <w:t>, дыроколы, настольные наборы и т.д.</w:t>
      </w:r>
    </w:p>
    <w:p w:rsidR="00613DFC" w:rsidRPr="00613DFC" w:rsidRDefault="00AC4AE4" w:rsidP="00613DFC">
      <w:pPr>
        <w:autoSpaceDE w:val="0"/>
        <w:autoSpaceDN w:val="0"/>
        <w:adjustRightInd w:val="0"/>
        <w:spacing w:after="0" w:line="240" w:lineRule="auto"/>
        <w:jc w:val="both"/>
        <w:rPr>
          <w:rFonts w:cstheme="minorHAnsi"/>
          <w:sz w:val="28"/>
          <w:szCs w:val="28"/>
        </w:rPr>
      </w:pPr>
      <w:r w:rsidRPr="0046064E">
        <w:rPr>
          <w:rFonts w:cstheme="minorHAnsi"/>
          <w:sz w:val="28"/>
          <w:szCs w:val="28"/>
        </w:rPr>
        <w:t>Прочие материальные запасы учитываются и расходуются по фактической цене единицы.</w:t>
      </w:r>
      <w:r w:rsidR="00613DFC" w:rsidRPr="00613DFC">
        <w:rPr>
          <w:rFonts w:ascii="Times New Roman" w:eastAsia="Times New Roman" w:hAnsi="Times New Roman" w:cs="Times New Roman"/>
          <w:sz w:val="28"/>
          <w:szCs w:val="20"/>
          <w:lang w:eastAsia="ru-RU"/>
        </w:rPr>
        <w:t xml:space="preserve"> </w:t>
      </w:r>
    </w:p>
    <w:p w:rsidR="00613DFC" w:rsidRPr="00217207" w:rsidRDefault="00613DFC" w:rsidP="00613DFC">
      <w:pPr>
        <w:autoSpaceDE w:val="0"/>
        <w:autoSpaceDN w:val="0"/>
        <w:adjustRightInd w:val="0"/>
        <w:spacing w:after="0" w:line="240" w:lineRule="auto"/>
        <w:jc w:val="both"/>
        <w:rPr>
          <w:rFonts w:cstheme="minorHAnsi"/>
          <w:sz w:val="28"/>
          <w:szCs w:val="28"/>
        </w:rPr>
      </w:pPr>
      <w:r>
        <w:rPr>
          <w:rFonts w:cstheme="minorHAnsi"/>
          <w:sz w:val="28"/>
          <w:szCs w:val="28"/>
        </w:rPr>
        <w:t xml:space="preserve">    </w:t>
      </w:r>
      <w:r w:rsidRPr="00613DFC">
        <w:rPr>
          <w:rFonts w:cstheme="minorHAnsi"/>
          <w:sz w:val="28"/>
          <w:szCs w:val="28"/>
        </w:rPr>
        <w:t xml:space="preserve">Материальные запасы, переданные в личное пользование сотрудникам, списываются с балансового учета и учитываются на </w:t>
      </w:r>
      <w:proofErr w:type="spellStart"/>
      <w:r w:rsidRPr="00613DFC">
        <w:rPr>
          <w:rFonts w:cstheme="minorHAnsi"/>
          <w:sz w:val="28"/>
          <w:szCs w:val="28"/>
        </w:rPr>
        <w:t>забалансовом</w:t>
      </w:r>
      <w:proofErr w:type="spellEnd"/>
      <w:r w:rsidRPr="00613DFC">
        <w:rPr>
          <w:rFonts w:cstheme="minorHAnsi"/>
          <w:sz w:val="28"/>
          <w:szCs w:val="28"/>
        </w:rPr>
        <w:t xml:space="preserve"> </w:t>
      </w:r>
      <w:hyperlink r:id="rId89" w:history="1">
        <w:r w:rsidRPr="00217207">
          <w:rPr>
            <w:rStyle w:val="a7"/>
            <w:rFonts w:cstheme="minorHAnsi"/>
            <w:color w:val="auto"/>
            <w:sz w:val="28"/>
            <w:szCs w:val="28"/>
            <w:u w:val="none"/>
          </w:rPr>
          <w:t>счете 27</w:t>
        </w:r>
      </w:hyperlink>
      <w:r w:rsidRPr="00217207">
        <w:rPr>
          <w:rFonts w:cstheme="minorHAnsi"/>
          <w:sz w:val="28"/>
          <w:szCs w:val="28"/>
        </w:rPr>
        <w:t xml:space="preserve"> «Материальные ценности, выданные в личное пользование работникам (сотрудникам)».</w:t>
      </w:r>
    </w:p>
    <w:p w:rsidR="00613DFC" w:rsidRPr="00217207" w:rsidRDefault="00613DFC" w:rsidP="00613DFC">
      <w:pPr>
        <w:autoSpaceDE w:val="0"/>
        <w:autoSpaceDN w:val="0"/>
        <w:adjustRightInd w:val="0"/>
        <w:spacing w:after="0" w:line="240" w:lineRule="auto"/>
        <w:jc w:val="both"/>
        <w:rPr>
          <w:rFonts w:cstheme="minorHAnsi"/>
          <w:sz w:val="28"/>
          <w:szCs w:val="28"/>
        </w:rPr>
      </w:pPr>
      <w:bookmarkStart w:id="6" w:name="sub_6367"/>
      <w:r w:rsidRPr="00217207">
        <w:rPr>
          <w:rFonts w:cstheme="minorHAnsi"/>
          <w:sz w:val="28"/>
          <w:szCs w:val="28"/>
        </w:rPr>
        <w:lastRenderedPageBreak/>
        <w:t xml:space="preserve">Поступление на склад материальных запасов, выбывших из личного пользования сотрудников, отражается в учете путем уменьшения показателя </w:t>
      </w:r>
      <w:hyperlink r:id="rId90" w:history="1">
        <w:r w:rsidRPr="00217207">
          <w:rPr>
            <w:rStyle w:val="a7"/>
            <w:rFonts w:cstheme="minorHAnsi"/>
            <w:color w:val="auto"/>
            <w:sz w:val="28"/>
            <w:szCs w:val="28"/>
            <w:u w:val="none"/>
          </w:rPr>
          <w:t xml:space="preserve">счета 27 </w:t>
        </w:r>
      </w:hyperlink>
      <w:r w:rsidRPr="00217207">
        <w:rPr>
          <w:rFonts w:cstheme="minorHAnsi"/>
          <w:sz w:val="28"/>
          <w:szCs w:val="28"/>
        </w:rPr>
        <w:t xml:space="preserve">и корреспонденцией по дебету счета 0 105 00 000 «Материальные запасы» и кредиту </w:t>
      </w:r>
      <w:bookmarkEnd w:id="6"/>
      <w:r w:rsidRPr="00217207">
        <w:rPr>
          <w:rFonts w:cstheme="minorHAnsi"/>
          <w:bCs/>
          <w:sz w:val="28"/>
          <w:szCs w:val="28"/>
        </w:rPr>
        <w:t>0 401 10 189 «Иные доходы».</w:t>
      </w:r>
      <w:r w:rsidRPr="00217207">
        <w:rPr>
          <w:rFonts w:cstheme="minorHAnsi"/>
          <w:b/>
          <w:bCs/>
          <w:sz w:val="28"/>
          <w:szCs w:val="28"/>
        </w:rPr>
        <w:t xml:space="preserve"> </w:t>
      </w:r>
    </w:p>
    <w:p w:rsidR="00613DFC" w:rsidRPr="00217207" w:rsidRDefault="00613DFC" w:rsidP="00613DFC">
      <w:pPr>
        <w:autoSpaceDE w:val="0"/>
        <w:autoSpaceDN w:val="0"/>
        <w:adjustRightInd w:val="0"/>
        <w:spacing w:after="0" w:line="240" w:lineRule="auto"/>
        <w:jc w:val="both"/>
        <w:rPr>
          <w:rFonts w:cstheme="minorHAnsi"/>
          <w:sz w:val="28"/>
          <w:szCs w:val="28"/>
        </w:rPr>
      </w:pPr>
      <w:r w:rsidRPr="00217207">
        <w:rPr>
          <w:rFonts w:cstheme="minorHAnsi"/>
          <w:sz w:val="28"/>
          <w:szCs w:val="28"/>
        </w:rPr>
        <w:t xml:space="preserve">Выбытие имущества со </w:t>
      </w:r>
      <w:hyperlink r:id="rId91" w:history="1">
        <w:r w:rsidRPr="00217207">
          <w:rPr>
            <w:rStyle w:val="a7"/>
            <w:rFonts w:cstheme="minorHAnsi"/>
            <w:color w:val="auto"/>
            <w:sz w:val="28"/>
            <w:szCs w:val="28"/>
            <w:u w:val="none"/>
          </w:rPr>
          <w:t>счета 27</w:t>
        </w:r>
      </w:hyperlink>
      <w:r w:rsidRPr="00217207">
        <w:rPr>
          <w:rFonts w:cstheme="minorHAnsi"/>
          <w:sz w:val="28"/>
          <w:szCs w:val="28"/>
        </w:rPr>
        <w:t xml:space="preserve"> в связи с его возвратом</w:t>
      </w:r>
      <w:r w:rsidRPr="00613DFC">
        <w:rPr>
          <w:rFonts w:cstheme="minorHAnsi"/>
          <w:sz w:val="28"/>
          <w:szCs w:val="28"/>
        </w:rPr>
        <w:t xml:space="preserve"> (передачей) должностными лицами оформляется Накладной на внутреннее перемещение объектов нефинансовых активов </w:t>
      </w:r>
      <w:r w:rsidRPr="00217207">
        <w:rPr>
          <w:rFonts w:cstheme="minorHAnsi"/>
          <w:sz w:val="28"/>
          <w:szCs w:val="28"/>
        </w:rPr>
        <w:t>(</w:t>
      </w:r>
      <w:hyperlink r:id="rId92" w:history="1">
        <w:r w:rsidRPr="00217207">
          <w:rPr>
            <w:rStyle w:val="a7"/>
            <w:rFonts w:cstheme="minorHAnsi"/>
            <w:color w:val="auto"/>
            <w:sz w:val="28"/>
            <w:szCs w:val="28"/>
            <w:u w:val="none"/>
          </w:rPr>
          <w:t>ф. 0504102</w:t>
        </w:r>
      </w:hyperlink>
      <w:r w:rsidRPr="00217207">
        <w:rPr>
          <w:rFonts w:cstheme="minorHAnsi"/>
          <w:sz w:val="28"/>
          <w:szCs w:val="28"/>
        </w:rPr>
        <w:t>).</w:t>
      </w:r>
    </w:p>
    <w:p w:rsidR="00613DFC" w:rsidRPr="00217207" w:rsidRDefault="00613DFC" w:rsidP="00613DFC">
      <w:pPr>
        <w:autoSpaceDE w:val="0"/>
        <w:autoSpaceDN w:val="0"/>
        <w:adjustRightInd w:val="0"/>
        <w:spacing w:after="0" w:line="240" w:lineRule="auto"/>
        <w:jc w:val="both"/>
        <w:rPr>
          <w:rFonts w:cstheme="minorHAnsi"/>
          <w:sz w:val="28"/>
          <w:szCs w:val="28"/>
        </w:rPr>
      </w:pPr>
      <w:r w:rsidRPr="00217207">
        <w:rPr>
          <w:rFonts w:cstheme="minorHAnsi"/>
          <w:sz w:val="28"/>
          <w:szCs w:val="28"/>
        </w:rPr>
        <w:t xml:space="preserve">(Основание: </w:t>
      </w:r>
      <w:hyperlink r:id="rId93" w:history="1">
        <w:r w:rsidRPr="00217207">
          <w:rPr>
            <w:rStyle w:val="a7"/>
            <w:rFonts w:cstheme="minorHAnsi"/>
            <w:color w:val="auto"/>
            <w:sz w:val="28"/>
            <w:szCs w:val="28"/>
            <w:u w:val="none"/>
          </w:rPr>
          <w:t>пункт 385</w:t>
        </w:r>
      </w:hyperlink>
      <w:r w:rsidRPr="00217207">
        <w:rPr>
          <w:rFonts w:cstheme="minorHAnsi"/>
          <w:sz w:val="28"/>
          <w:szCs w:val="28"/>
        </w:rPr>
        <w:t xml:space="preserve"> Инструкции № 157н)</w:t>
      </w:r>
    </w:p>
    <w:p w:rsidR="00613DFC" w:rsidRPr="00217207" w:rsidRDefault="00613DFC" w:rsidP="00613DFC">
      <w:pPr>
        <w:autoSpaceDE w:val="0"/>
        <w:autoSpaceDN w:val="0"/>
        <w:adjustRightInd w:val="0"/>
        <w:spacing w:after="0" w:line="240" w:lineRule="auto"/>
        <w:jc w:val="both"/>
        <w:rPr>
          <w:rFonts w:cstheme="minorHAnsi"/>
          <w:sz w:val="28"/>
          <w:szCs w:val="28"/>
        </w:rPr>
      </w:pPr>
      <w:r w:rsidRPr="00217207">
        <w:rPr>
          <w:rFonts w:cstheme="minorHAnsi"/>
          <w:sz w:val="28"/>
          <w:szCs w:val="28"/>
        </w:rPr>
        <w:t xml:space="preserve"> Материальные запасы, полученные при </w:t>
      </w:r>
      <w:proofErr w:type="spellStart"/>
      <w:r w:rsidRPr="00217207">
        <w:rPr>
          <w:rFonts w:cstheme="minorHAnsi"/>
          <w:sz w:val="28"/>
          <w:szCs w:val="28"/>
        </w:rPr>
        <w:t>разукомплектации</w:t>
      </w:r>
      <w:proofErr w:type="spellEnd"/>
      <w:r w:rsidRPr="00217207">
        <w:rPr>
          <w:rFonts w:cstheme="minorHAnsi"/>
          <w:sz w:val="28"/>
          <w:szCs w:val="28"/>
        </w:rPr>
        <w:t xml:space="preserve"> (частичной ликвидации) нефинансовых активов, принимаются к учету по текущей оценочной стоимости на основании Приходного ордера (</w:t>
      </w:r>
      <w:hyperlink r:id="rId94" w:history="1">
        <w:r w:rsidRPr="00217207">
          <w:rPr>
            <w:rStyle w:val="a7"/>
            <w:rFonts w:cstheme="minorHAnsi"/>
            <w:color w:val="auto"/>
            <w:sz w:val="28"/>
            <w:szCs w:val="28"/>
            <w:u w:val="none"/>
          </w:rPr>
          <w:t>ф. 0504207</w:t>
        </w:r>
      </w:hyperlink>
      <w:r w:rsidRPr="00217207">
        <w:rPr>
          <w:rFonts w:cstheme="minorHAnsi"/>
          <w:sz w:val="28"/>
          <w:szCs w:val="28"/>
        </w:rPr>
        <w:t>).</w:t>
      </w:r>
    </w:p>
    <w:p w:rsidR="00613DFC" w:rsidRPr="00217207" w:rsidRDefault="00613DFC" w:rsidP="00613DFC">
      <w:pPr>
        <w:autoSpaceDE w:val="0"/>
        <w:autoSpaceDN w:val="0"/>
        <w:adjustRightInd w:val="0"/>
        <w:spacing w:after="0" w:line="240" w:lineRule="auto"/>
        <w:jc w:val="both"/>
        <w:rPr>
          <w:rFonts w:cstheme="minorHAnsi"/>
          <w:sz w:val="28"/>
          <w:szCs w:val="28"/>
        </w:rPr>
      </w:pPr>
      <w:r w:rsidRPr="00217207">
        <w:rPr>
          <w:rFonts w:cstheme="minorHAnsi"/>
          <w:sz w:val="28"/>
          <w:szCs w:val="28"/>
        </w:rPr>
        <w:t xml:space="preserve">(Основание: </w:t>
      </w:r>
      <w:hyperlink r:id="rId95" w:history="1">
        <w:r w:rsidRPr="00217207">
          <w:rPr>
            <w:rStyle w:val="a7"/>
            <w:rFonts w:cstheme="minorHAnsi"/>
            <w:color w:val="auto"/>
            <w:sz w:val="28"/>
            <w:szCs w:val="28"/>
            <w:u w:val="none"/>
          </w:rPr>
          <w:t>пункт 106</w:t>
        </w:r>
      </w:hyperlink>
      <w:r w:rsidRPr="00217207">
        <w:rPr>
          <w:rFonts w:cstheme="minorHAnsi"/>
          <w:sz w:val="28"/>
          <w:szCs w:val="28"/>
        </w:rPr>
        <w:t xml:space="preserve"> Инструкции № 157н)</w:t>
      </w:r>
    </w:p>
    <w:p w:rsidR="00613DFC" w:rsidRPr="00217207" w:rsidRDefault="00613DFC" w:rsidP="00613DFC">
      <w:pPr>
        <w:autoSpaceDE w:val="0"/>
        <w:autoSpaceDN w:val="0"/>
        <w:adjustRightInd w:val="0"/>
        <w:spacing w:after="0" w:line="240" w:lineRule="auto"/>
        <w:jc w:val="both"/>
        <w:rPr>
          <w:rFonts w:cstheme="minorHAnsi"/>
          <w:sz w:val="28"/>
          <w:szCs w:val="28"/>
        </w:rPr>
      </w:pPr>
      <w:r w:rsidRPr="00217207">
        <w:rPr>
          <w:rFonts w:cstheme="minorHAnsi"/>
          <w:sz w:val="28"/>
          <w:szCs w:val="28"/>
        </w:rPr>
        <w:t xml:space="preserve">   Для списания материальных запасов, кроме Акта о списании материальных запасов (</w:t>
      </w:r>
      <w:hyperlink r:id="rId96" w:history="1">
        <w:r w:rsidRPr="00217207">
          <w:rPr>
            <w:rStyle w:val="a7"/>
            <w:rFonts w:cstheme="minorHAnsi"/>
            <w:color w:val="auto"/>
            <w:sz w:val="28"/>
            <w:szCs w:val="28"/>
            <w:u w:val="none"/>
          </w:rPr>
          <w:t>ф. 0504230</w:t>
        </w:r>
      </w:hyperlink>
      <w:r w:rsidRPr="00217207">
        <w:rPr>
          <w:rFonts w:cstheme="minorHAnsi"/>
          <w:sz w:val="28"/>
          <w:szCs w:val="28"/>
        </w:rPr>
        <w:t>), в порядке, предусмотренном Графиком документооборота, для соответствующих групп (видов) материальных запасов применяются</w:t>
      </w:r>
      <w:r w:rsidRPr="00217207">
        <w:rPr>
          <w:rFonts w:cstheme="minorHAnsi"/>
          <w:b/>
          <w:bCs/>
          <w:sz w:val="28"/>
          <w:szCs w:val="28"/>
        </w:rPr>
        <w:t>:</w:t>
      </w:r>
    </w:p>
    <w:p w:rsidR="00613DFC" w:rsidRPr="00217207" w:rsidRDefault="00613DFC" w:rsidP="00613DFC">
      <w:pPr>
        <w:autoSpaceDE w:val="0"/>
        <w:autoSpaceDN w:val="0"/>
        <w:adjustRightInd w:val="0"/>
        <w:spacing w:after="0" w:line="240" w:lineRule="auto"/>
        <w:jc w:val="both"/>
        <w:rPr>
          <w:rFonts w:cstheme="minorHAnsi"/>
          <w:sz w:val="28"/>
          <w:szCs w:val="28"/>
        </w:rPr>
      </w:pPr>
      <w:r w:rsidRPr="00217207">
        <w:rPr>
          <w:rFonts w:cstheme="minorHAnsi"/>
          <w:bCs/>
          <w:sz w:val="28"/>
          <w:szCs w:val="28"/>
        </w:rPr>
        <w:t>- Ведомость выдачи материальных ценностей на нужды учреждения (</w:t>
      </w:r>
      <w:hyperlink r:id="rId97" w:history="1">
        <w:r w:rsidRPr="00217207">
          <w:rPr>
            <w:rStyle w:val="a7"/>
            <w:rFonts w:cstheme="minorHAnsi"/>
            <w:color w:val="auto"/>
            <w:sz w:val="28"/>
            <w:szCs w:val="28"/>
            <w:u w:val="none"/>
          </w:rPr>
          <w:t>ф. 0504210</w:t>
        </w:r>
      </w:hyperlink>
      <w:r w:rsidRPr="00217207">
        <w:rPr>
          <w:rFonts w:cstheme="minorHAnsi"/>
          <w:bCs/>
          <w:sz w:val="28"/>
          <w:szCs w:val="28"/>
        </w:rPr>
        <w:t>);</w:t>
      </w:r>
    </w:p>
    <w:p w:rsidR="00613DFC" w:rsidRPr="00217207" w:rsidRDefault="00613DFC" w:rsidP="00613DFC">
      <w:pPr>
        <w:autoSpaceDE w:val="0"/>
        <w:autoSpaceDN w:val="0"/>
        <w:adjustRightInd w:val="0"/>
        <w:spacing w:after="0" w:line="240" w:lineRule="auto"/>
        <w:jc w:val="both"/>
        <w:rPr>
          <w:rFonts w:cstheme="minorHAnsi"/>
          <w:bCs/>
          <w:sz w:val="28"/>
          <w:szCs w:val="28"/>
        </w:rPr>
      </w:pPr>
      <w:r w:rsidRPr="00217207">
        <w:rPr>
          <w:rFonts w:cstheme="minorHAnsi"/>
          <w:bCs/>
          <w:sz w:val="28"/>
          <w:szCs w:val="28"/>
        </w:rPr>
        <w:t>- Акт о списании мягкого и хозяйственного инвентаря (</w:t>
      </w:r>
      <w:hyperlink r:id="rId98" w:history="1">
        <w:r w:rsidRPr="00217207">
          <w:rPr>
            <w:rStyle w:val="a7"/>
            <w:rFonts w:cstheme="minorHAnsi"/>
            <w:color w:val="auto"/>
            <w:sz w:val="28"/>
            <w:szCs w:val="28"/>
            <w:u w:val="none"/>
          </w:rPr>
          <w:t>ф. 0504143</w:t>
        </w:r>
      </w:hyperlink>
      <w:r w:rsidRPr="00217207">
        <w:rPr>
          <w:rFonts w:cstheme="minorHAnsi"/>
          <w:bCs/>
          <w:sz w:val="28"/>
          <w:szCs w:val="28"/>
        </w:rPr>
        <w:t>);</w:t>
      </w:r>
    </w:p>
    <w:p w:rsidR="00AC4AE4" w:rsidRPr="0046064E" w:rsidRDefault="00AC4AE4" w:rsidP="0046064E">
      <w:pPr>
        <w:autoSpaceDE w:val="0"/>
        <w:autoSpaceDN w:val="0"/>
        <w:adjustRightInd w:val="0"/>
        <w:spacing w:after="0" w:line="240" w:lineRule="auto"/>
        <w:jc w:val="both"/>
        <w:rPr>
          <w:rFonts w:cstheme="minorHAnsi"/>
          <w:sz w:val="28"/>
          <w:szCs w:val="28"/>
        </w:rPr>
      </w:pPr>
    </w:p>
    <w:p w:rsidR="0062313D" w:rsidRPr="0046064E" w:rsidRDefault="0062313D" w:rsidP="0046064E">
      <w:pPr>
        <w:pStyle w:val="ConsPlusNormal"/>
        <w:widowControl/>
        <w:ind w:firstLine="540"/>
        <w:jc w:val="both"/>
        <w:rPr>
          <w:rFonts w:asciiTheme="minorHAnsi" w:hAnsiTheme="minorHAnsi" w:cstheme="minorHAnsi"/>
          <w:sz w:val="28"/>
          <w:szCs w:val="28"/>
        </w:rPr>
      </w:pPr>
      <w:r w:rsidRPr="0046064E">
        <w:rPr>
          <w:rFonts w:asciiTheme="minorHAnsi" w:hAnsiTheme="minorHAnsi" w:cstheme="minorHAnsi"/>
          <w:sz w:val="28"/>
          <w:szCs w:val="28"/>
        </w:rPr>
        <w:t>3</w:t>
      </w:r>
      <w:r w:rsidR="004E1110" w:rsidRPr="0046064E">
        <w:rPr>
          <w:rFonts w:asciiTheme="minorHAnsi" w:hAnsiTheme="minorHAnsi" w:cstheme="minorHAnsi"/>
          <w:sz w:val="28"/>
          <w:szCs w:val="28"/>
        </w:rPr>
        <w:t>6</w:t>
      </w:r>
      <w:r w:rsidRPr="0046064E">
        <w:rPr>
          <w:rFonts w:asciiTheme="minorHAnsi" w:hAnsiTheme="minorHAnsi" w:cstheme="minorHAnsi"/>
          <w:sz w:val="28"/>
          <w:szCs w:val="28"/>
        </w:rPr>
        <w:t xml:space="preserve">. </w:t>
      </w:r>
      <w:r w:rsidR="00144360" w:rsidRPr="0046064E">
        <w:rPr>
          <w:rFonts w:asciiTheme="minorHAnsi" w:hAnsiTheme="minorHAnsi" w:cstheme="minorHAnsi"/>
          <w:sz w:val="28"/>
          <w:szCs w:val="28"/>
        </w:rPr>
        <w:t xml:space="preserve">Инвентаризация материальных запасов производится один раз в год по состоянию на 1 </w:t>
      </w:r>
      <w:r w:rsidR="00DC6ECD" w:rsidRPr="0046064E">
        <w:rPr>
          <w:rFonts w:asciiTheme="minorHAnsi" w:hAnsiTheme="minorHAnsi" w:cstheme="minorHAnsi"/>
          <w:sz w:val="28"/>
          <w:szCs w:val="28"/>
        </w:rPr>
        <w:t>нояб</w:t>
      </w:r>
      <w:r w:rsidR="00144360" w:rsidRPr="0046064E">
        <w:rPr>
          <w:rFonts w:asciiTheme="minorHAnsi" w:hAnsiTheme="minorHAnsi" w:cstheme="minorHAnsi"/>
          <w:sz w:val="28"/>
          <w:szCs w:val="28"/>
        </w:rPr>
        <w:t xml:space="preserve">ря или в случае смены материально ответственных лиц администрации Новоалександровского </w:t>
      </w:r>
      <w:r w:rsidR="006E2AA6" w:rsidRPr="0046064E">
        <w:rPr>
          <w:rFonts w:asciiTheme="minorHAnsi" w:hAnsiTheme="minorHAnsi" w:cstheme="minorHAnsi"/>
          <w:sz w:val="28"/>
          <w:szCs w:val="28"/>
        </w:rPr>
        <w:t xml:space="preserve">городского округа </w:t>
      </w:r>
      <w:r w:rsidRPr="0046064E">
        <w:rPr>
          <w:rFonts w:asciiTheme="minorHAnsi" w:hAnsiTheme="minorHAnsi" w:cstheme="minorHAnsi"/>
          <w:sz w:val="28"/>
          <w:szCs w:val="28"/>
        </w:rPr>
        <w:t>Ставропольского края.</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BB34DE">
        <w:rPr>
          <w:rFonts w:cstheme="minorHAnsi"/>
          <w:sz w:val="28"/>
          <w:szCs w:val="28"/>
        </w:rPr>
        <w:t>3</w:t>
      </w:r>
      <w:r w:rsidR="004E1110" w:rsidRPr="00BB34DE">
        <w:rPr>
          <w:rFonts w:cstheme="minorHAnsi"/>
          <w:sz w:val="28"/>
          <w:szCs w:val="28"/>
        </w:rPr>
        <w:t>7</w:t>
      </w:r>
      <w:r w:rsidRPr="00BB34DE">
        <w:rPr>
          <w:rFonts w:cstheme="minorHAnsi"/>
          <w:sz w:val="28"/>
          <w:szCs w:val="28"/>
        </w:rPr>
        <w:t>. Поступление</w:t>
      </w:r>
      <w:r w:rsidRPr="0046064E">
        <w:rPr>
          <w:rFonts w:cstheme="minorHAnsi"/>
          <w:sz w:val="28"/>
          <w:szCs w:val="28"/>
        </w:rPr>
        <w:t xml:space="preserve">, передача в эксплуатацию и списание объектов основных средств и материальных запасов </w:t>
      </w:r>
      <w:r w:rsidR="00CA668A" w:rsidRPr="0046064E">
        <w:rPr>
          <w:rFonts w:cstheme="minorHAnsi"/>
          <w:sz w:val="28"/>
          <w:szCs w:val="28"/>
        </w:rPr>
        <w:t xml:space="preserve">администрации </w:t>
      </w:r>
      <w:r w:rsidRPr="0046064E">
        <w:rPr>
          <w:rFonts w:cstheme="minorHAnsi"/>
          <w:sz w:val="28"/>
          <w:szCs w:val="28"/>
        </w:rPr>
        <w:t>производится постоянно действующей комиссией.</w:t>
      </w:r>
    </w:p>
    <w:p w:rsidR="0062313D"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Состав постоянно действующей комиссии для приема-передачи в эксплуатацию и списания объектов основных средств и материальных запасов </w:t>
      </w:r>
      <w:r w:rsidR="00144360" w:rsidRPr="0046064E">
        <w:rPr>
          <w:rFonts w:cstheme="minorHAnsi"/>
          <w:sz w:val="28"/>
          <w:szCs w:val="28"/>
        </w:rPr>
        <w:t xml:space="preserve">администрации </w:t>
      </w:r>
      <w:r w:rsidRPr="0046064E">
        <w:rPr>
          <w:rFonts w:cstheme="minorHAnsi"/>
          <w:sz w:val="28"/>
          <w:szCs w:val="28"/>
        </w:rPr>
        <w:t xml:space="preserve">утверждается правовым актом </w:t>
      </w:r>
      <w:r w:rsidR="00144360" w:rsidRPr="0046064E">
        <w:rPr>
          <w:rFonts w:cstheme="minorHAnsi"/>
          <w:sz w:val="28"/>
          <w:szCs w:val="28"/>
        </w:rPr>
        <w:t>администрации</w:t>
      </w:r>
      <w:r w:rsidRPr="0046064E">
        <w:rPr>
          <w:rFonts w:cstheme="minorHAnsi"/>
          <w:sz w:val="28"/>
          <w:szCs w:val="28"/>
        </w:rPr>
        <w:t>.</w:t>
      </w:r>
    </w:p>
    <w:p w:rsidR="00217207" w:rsidRPr="0046064E" w:rsidRDefault="00217207"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3</w:t>
      </w:r>
      <w:r w:rsidR="004E1110" w:rsidRPr="0046064E">
        <w:rPr>
          <w:rFonts w:cstheme="minorHAnsi"/>
          <w:sz w:val="28"/>
          <w:szCs w:val="28"/>
        </w:rPr>
        <w:t>8</w:t>
      </w:r>
      <w:r w:rsidRPr="0046064E">
        <w:rPr>
          <w:rFonts w:cstheme="minorHAnsi"/>
          <w:sz w:val="28"/>
          <w:szCs w:val="28"/>
        </w:rPr>
        <w:t xml:space="preserve">. Инвентаризация расчетов с дебиторами и кредиторами </w:t>
      </w:r>
      <w:r w:rsidR="00144360" w:rsidRPr="0046064E">
        <w:rPr>
          <w:rFonts w:cstheme="minorHAnsi"/>
          <w:sz w:val="28"/>
          <w:szCs w:val="28"/>
        </w:rPr>
        <w:t xml:space="preserve">администрации </w:t>
      </w:r>
      <w:r w:rsidRPr="0046064E">
        <w:rPr>
          <w:rFonts w:cstheme="minorHAnsi"/>
          <w:sz w:val="28"/>
          <w:szCs w:val="28"/>
        </w:rPr>
        <w:t xml:space="preserve">проводится постоянно действующей комиссией по инвентаризации расчетов с дебиторами и кредиторами </w:t>
      </w:r>
      <w:r w:rsidR="00144360" w:rsidRPr="0046064E">
        <w:rPr>
          <w:rFonts w:cstheme="minorHAnsi"/>
          <w:sz w:val="28"/>
          <w:szCs w:val="28"/>
        </w:rPr>
        <w:t xml:space="preserve">администрации </w:t>
      </w:r>
      <w:r w:rsidRPr="0046064E">
        <w:rPr>
          <w:rFonts w:cstheme="minorHAnsi"/>
          <w:sz w:val="28"/>
          <w:szCs w:val="28"/>
        </w:rPr>
        <w:t xml:space="preserve">ежегодно по состоянию на 01 </w:t>
      </w:r>
      <w:r w:rsidR="00DC6ECD" w:rsidRPr="0046064E">
        <w:rPr>
          <w:rFonts w:cstheme="minorHAnsi"/>
          <w:sz w:val="28"/>
          <w:szCs w:val="28"/>
        </w:rPr>
        <w:t>нояб</w:t>
      </w:r>
      <w:r w:rsidRPr="0046064E">
        <w:rPr>
          <w:rFonts w:cstheme="minorHAnsi"/>
          <w:sz w:val="28"/>
          <w:szCs w:val="28"/>
        </w:rPr>
        <w:t xml:space="preserve">ря текущего года или по мере проведения сверки расчетов с дебиторами и кредиторами </w:t>
      </w:r>
      <w:r w:rsidR="00144360" w:rsidRPr="0046064E">
        <w:rPr>
          <w:rFonts w:cstheme="minorHAnsi"/>
          <w:sz w:val="28"/>
          <w:szCs w:val="28"/>
        </w:rPr>
        <w:t xml:space="preserve">администрации Новоалександровского </w:t>
      </w:r>
      <w:r w:rsidR="006E2AA6" w:rsidRPr="0046064E">
        <w:rPr>
          <w:rFonts w:cstheme="minorHAnsi"/>
          <w:sz w:val="28"/>
          <w:szCs w:val="28"/>
        </w:rPr>
        <w:t xml:space="preserve">городского округа </w:t>
      </w:r>
      <w:r w:rsidRPr="0046064E">
        <w:rPr>
          <w:rFonts w:cstheme="minorHAnsi"/>
          <w:sz w:val="28"/>
          <w:szCs w:val="28"/>
        </w:rPr>
        <w:t>Ставропольского края.</w:t>
      </w:r>
    </w:p>
    <w:p w:rsidR="00C25423" w:rsidRPr="0046064E" w:rsidRDefault="0062313D" w:rsidP="0046064E">
      <w:pPr>
        <w:autoSpaceDE w:val="0"/>
        <w:autoSpaceDN w:val="0"/>
        <w:adjustRightInd w:val="0"/>
        <w:spacing w:after="0" w:line="240" w:lineRule="auto"/>
        <w:ind w:firstLine="540"/>
        <w:jc w:val="both"/>
        <w:rPr>
          <w:rFonts w:cstheme="minorHAnsi"/>
          <w:sz w:val="28"/>
          <w:szCs w:val="28"/>
          <w:highlight w:val="yellow"/>
        </w:rPr>
      </w:pPr>
      <w:r w:rsidRPr="0046064E">
        <w:rPr>
          <w:rFonts w:cstheme="minorHAnsi"/>
          <w:sz w:val="28"/>
          <w:szCs w:val="28"/>
        </w:rPr>
        <w:t xml:space="preserve">Состав постоянно действующей комиссии по инвентаризации расчетов с дебиторами и кредиторами утверждается правовым актом </w:t>
      </w:r>
      <w:r w:rsidR="00144360" w:rsidRPr="0046064E">
        <w:rPr>
          <w:rFonts w:cstheme="minorHAnsi"/>
          <w:sz w:val="28"/>
          <w:szCs w:val="28"/>
        </w:rPr>
        <w:t xml:space="preserve">администрации Новоалександровского </w:t>
      </w:r>
      <w:r w:rsidR="006E2AA6" w:rsidRPr="0046064E">
        <w:rPr>
          <w:rFonts w:cstheme="minorHAnsi"/>
          <w:sz w:val="28"/>
          <w:szCs w:val="28"/>
        </w:rPr>
        <w:t xml:space="preserve">городского округа </w:t>
      </w:r>
      <w:r w:rsidRPr="0046064E">
        <w:rPr>
          <w:rFonts w:cstheme="minorHAnsi"/>
          <w:sz w:val="28"/>
          <w:szCs w:val="28"/>
        </w:rPr>
        <w:t>Ставропольского края.</w:t>
      </w:r>
    </w:p>
    <w:p w:rsidR="00C25423" w:rsidRPr="0046064E" w:rsidRDefault="00C25423"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По итогам инвентаризации расчетов с дебиторами и кредиторами администрации подлежат списанию суммы безнадежной задолженности по балансу администрации Новоалександровского городского округа Ставропольского края, срок исковой давности по которым истек. Списание </w:t>
      </w:r>
      <w:r w:rsidRPr="0046064E">
        <w:rPr>
          <w:rFonts w:cstheme="minorHAnsi"/>
          <w:sz w:val="28"/>
          <w:szCs w:val="28"/>
        </w:rPr>
        <w:lastRenderedPageBreak/>
        <w:t xml:space="preserve">суммы безнадежной задолженности по балансу администрации проводится в соответствии с правовым актом администрации Новоалександровского городского округа Ставропольского края на основании акта инвентаризации, утвержденного </w:t>
      </w:r>
      <w:r w:rsidR="00960729">
        <w:rPr>
          <w:rFonts w:cstheme="minorHAnsi"/>
          <w:sz w:val="28"/>
          <w:szCs w:val="28"/>
        </w:rPr>
        <w:t>Г</w:t>
      </w:r>
      <w:r w:rsidRPr="0046064E">
        <w:rPr>
          <w:rFonts w:cstheme="minorHAnsi"/>
          <w:sz w:val="28"/>
          <w:szCs w:val="28"/>
        </w:rPr>
        <w:t>лавой Новоалександровского городского округа Ставропольского края.</w:t>
      </w:r>
    </w:p>
    <w:p w:rsidR="00346A7C" w:rsidRPr="0046064E" w:rsidRDefault="00346A7C"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Списанную с баланса дебиторскую задолженность в течение пяти лет с момента ее списания учитыва</w:t>
      </w:r>
      <w:r w:rsidR="00471C9E" w:rsidRPr="0046064E">
        <w:rPr>
          <w:rFonts w:cstheme="minorHAnsi"/>
          <w:sz w:val="28"/>
          <w:szCs w:val="28"/>
        </w:rPr>
        <w:t>ется</w:t>
      </w:r>
      <w:r w:rsidRPr="0046064E">
        <w:rPr>
          <w:rFonts w:cstheme="minorHAnsi"/>
          <w:sz w:val="28"/>
          <w:szCs w:val="28"/>
        </w:rPr>
        <w:t xml:space="preserve"> на </w:t>
      </w:r>
      <w:proofErr w:type="spellStart"/>
      <w:r w:rsidRPr="0046064E">
        <w:rPr>
          <w:rFonts w:cstheme="minorHAnsi"/>
          <w:sz w:val="28"/>
          <w:szCs w:val="28"/>
        </w:rPr>
        <w:t>забалансовом</w:t>
      </w:r>
      <w:proofErr w:type="spellEnd"/>
      <w:r w:rsidRPr="0046064E">
        <w:rPr>
          <w:rFonts w:cstheme="minorHAnsi"/>
          <w:sz w:val="28"/>
          <w:szCs w:val="28"/>
        </w:rPr>
        <w:t xml:space="preserve"> счете 04 "</w:t>
      </w:r>
      <w:r w:rsidR="007E6966" w:rsidRPr="0046064E">
        <w:rPr>
          <w:rFonts w:cstheme="minorHAnsi"/>
          <w:sz w:val="28"/>
          <w:szCs w:val="28"/>
        </w:rPr>
        <w:t>З</w:t>
      </w:r>
      <w:r w:rsidRPr="0046064E">
        <w:rPr>
          <w:rFonts w:cstheme="minorHAnsi"/>
          <w:sz w:val="28"/>
          <w:szCs w:val="28"/>
        </w:rPr>
        <w:t>адолженность неплатежеспособных дебиторов". Такой учет необходим для наблюдения за возможностью ее взыскания в случае изменения имущественного положения должников.</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3</w:t>
      </w:r>
      <w:r w:rsidR="004E1110" w:rsidRPr="0046064E">
        <w:rPr>
          <w:rFonts w:cstheme="minorHAnsi"/>
          <w:sz w:val="28"/>
          <w:szCs w:val="28"/>
        </w:rPr>
        <w:t>9</w:t>
      </w:r>
      <w:r w:rsidRPr="0046064E">
        <w:rPr>
          <w:rFonts w:cstheme="minorHAnsi"/>
          <w:sz w:val="28"/>
          <w:szCs w:val="28"/>
        </w:rPr>
        <w:t xml:space="preserve">. На </w:t>
      </w:r>
      <w:proofErr w:type="spellStart"/>
      <w:r w:rsidRPr="0046064E">
        <w:rPr>
          <w:rFonts w:cstheme="minorHAnsi"/>
          <w:sz w:val="28"/>
          <w:szCs w:val="28"/>
        </w:rPr>
        <w:t>забалансовых</w:t>
      </w:r>
      <w:proofErr w:type="spellEnd"/>
      <w:r w:rsidRPr="0046064E">
        <w:rPr>
          <w:rFonts w:cstheme="minorHAnsi"/>
          <w:sz w:val="28"/>
          <w:szCs w:val="28"/>
        </w:rPr>
        <w:t xml:space="preserve"> счетах </w:t>
      </w:r>
      <w:r w:rsidR="00144360" w:rsidRPr="0046064E">
        <w:rPr>
          <w:rFonts w:cstheme="minorHAnsi"/>
          <w:sz w:val="28"/>
          <w:szCs w:val="28"/>
        </w:rPr>
        <w:t xml:space="preserve">администрации Новоалександровского </w:t>
      </w:r>
      <w:r w:rsidR="006E2AA6" w:rsidRPr="0046064E">
        <w:rPr>
          <w:rFonts w:cstheme="minorHAnsi"/>
          <w:sz w:val="28"/>
          <w:szCs w:val="28"/>
        </w:rPr>
        <w:t xml:space="preserve">городского округа </w:t>
      </w:r>
      <w:r w:rsidR="00447B08" w:rsidRPr="0046064E">
        <w:rPr>
          <w:rFonts w:cstheme="minorHAnsi"/>
          <w:sz w:val="28"/>
          <w:szCs w:val="28"/>
        </w:rPr>
        <w:t>Ста</w:t>
      </w:r>
      <w:r w:rsidRPr="0046064E">
        <w:rPr>
          <w:rFonts w:cstheme="minorHAnsi"/>
          <w:sz w:val="28"/>
          <w:szCs w:val="28"/>
        </w:rPr>
        <w:t>вропольского края учитываются:</w:t>
      </w: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бланки строгой отчетности </w:t>
      </w:r>
      <w:r w:rsidR="00144360" w:rsidRPr="0046064E">
        <w:rPr>
          <w:rFonts w:cstheme="minorHAnsi"/>
          <w:sz w:val="28"/>
          <w:szCs w:val="28"/>
        </w:rPr>
        <w:t>администрации</w:t>
      </w:r>
      <w:r w:rsidRPr="0046064E">
        <w:rPr>
          <w:rFonts w:cstheme="minorHAnsi"/>
          <w:sz w:val="28"/>
          <w:szCs w:val="28"/>
        </w:rPr>
        <w:t>, к которым относятся бланки трудовых книжек и вкладыши к ним;</w:t>
      </w:r>
    </w:p>
    <w:p w:rsidR="0062313D" w:rsidRPr="0046064E" w:rsidRDefault="0062313D"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ценные подарки, сувениры и награды </w:t>
      </w:r>
      <w:r w:rsidR="00144360" w:rsidRPr="0046064E">
        <w:rPr>
          <w:rFonts w:cstheme="minorHAnsi"/>
          <w:sz w:val="28"/>
          <w:szCs w:val="28"/>
        </w:rPr>
        <w:t>Новоалександровского района</w:t>
      </w:r>
      <w:r w:rsidRPr="0046064E">
        <w:rPr>
          <w:rFonts w:cstheme="minorHAnsi"/>
          <w:sz w:val="28"/>
          <w:szCs w:val="28"/>
        </w:rPr>
        <w:t>.</w:t>
      </w:r>
    </w:p>
    <w:p w:rsidR="0062313D" w:rsidRPr="00B61484" w:rsidRDefault="0062313D" w:rsidP="00217207">
      <w:pPr>
        <w:spacing w:after="0"/>
        <w:jc w:val="both"/>
        <w:rPr>
          <w:rFonts w:ascii="Times New Roman" w:eastAsia="Times New Roman" w:hAnsi="Times New Roman" w:cs="Times New Roman"/>
          <w:sz w:val="28"/>
          <w:szCs w:val="20"/>
          <w:lang w:eastAsia="ru-RU"/>
        </w:rPr>
      </w:pPr>
      <w:r w:rsidRPr="0046064E">
        <w:rPr>
          <w:rFonts w:cstheme="minorHAnsi"/>
          <w:sz w:val="28"/>
          <w:szCs w:val="28"/>
        </w:rPr>
        <w:t xml:space="preserve">Бланки трудовых книжек и вкладыши к ним учитываются на </w:t>
      </w:r>
      <w:proofErr w:type="spellStart"/>
      <w:r w:rsidRPr="0046064E">
        <w:rPr>
          <w:rFonts w:cstheme="minorHAnsi"/>
          <w:sz w:val="28"/>
          <w:szCs w:val="28"/>
        </w:rPr>
        <w:t>забалансовом</w:t>
      </w:r>
      <w:proofErr w:type="spellEnd"/>
      <w:r w:rsidRPr="0046064E">
        <w:rPr>
          <w:rFonts w:cstheme="minorHAnsi"/>
          <w:sz w:val="28"/>
          <w:szCs w:val="28"/>
        </w:rPr>
        <w:t xml:space="preserve"> счете </w:t>
      </w:r>
      <w:r w:rsidR="00144360" w:rsidRPr="0046064E">
        <w:rPr>
          <w:rFonts w:cstheme="minorHAnsi"/>
          <w:sz w:val="28"/>
          <w:szCs w:val="28"/>
        </w:rPr>
        <w:t xml:space="preserve">администрации </w:t>
      </w:r>
      <w:r w:rsidRPr="0046064E">
        <w:rPr>
          <w:rFonts w:cstheme="minorHAnsi"/>
          <w:sz w:val="28"/>
          <w:szCs w:val="28"/>
        </w:rPr>
        <w:t>в условной оценке</w:t>
      </w:r>
      <w:r w:rsidR="00B61484">
        <w:rPr>
          <w:rFonts w:cstheme="minorHAnsi"/>
          <w:sz w:val="28"/>
          <w:szCs w:val="28"/>
        </w:rPr>
        <w:t xml:space="preserve"> </w:t>
      </w:r>
      <w:r w:rsidR="00B61484" w:rsidRPr="00B61484">
        <w:rPr>
          <w:rFonts w:ascii="Times New Roman" w:eastAsia="Times New Roman" w:hAnsi="Times New Roman" w:cs="Times New Roman"/>
          <w:sz w:val="28"/>
          <w:szCs w:val="20"/>
          <w:lang w:eastAsia="ru-RU"/>
        </w:rPr>
        <w:t>1 объект, 1 рубль - при нулевой остаточной стоимости или при отсутствии стоимостных оценок,</w:t>
      </w:r>
      <w:r w:rsidR="00B61484">
        <w:rPr>
          <w:rFonts w:ascii="Times New Roman" w:eastAsia="Times New Roman" w:hAnsi="Times New Roman" w:cs="Times New Roman"/>
          <w:sz w:val="28"/>
          <w:szCs w:val="20"/>
          <w:lang w:eastAsia="ru-RU"/>
        </w:rPr>
        <w:t xml:space="preserve"> </w:t>
      </w:r>
      <w:r w:rsidR="00B61484" w:rsidRPr="00B61484">
        <w:rPr>
          <w:rFonts w:ascii="Times New Roman" w:eastAsia="Times New Roman" w:hAnsi="Times New Roman" w:cs="Times New Roman"/>
          <w:sz w:val="28"/>
          <w:szCs w:val="20"/>
          <w:lang w:eastAsia="ru-RU"/>
        </w:rPr>
        <w:t xml:space="preserve">если иное не предусмотрено положениями </w:t>
      </w:r>
      <w:hyperlink r:id="rId99" w:history="1">
        <w:r w:rsidR="00B61484" w:rsidRPr="00B61484">
          <w:rPr>
            <w:rFonts w:ascii="Times New Roman" w:eastAsia="Times New Roman" w:hAnsi="Times New Roman" w:cs="Times New Roman"/>
            <w:sz w:val="28"/>
            <w:szCs w:val="20"/>
            <w:lang w:eastAsia="ru-RU"/>
          </w:rPr>
          <w:t>пунктами 332</w:t>
        </w:r>
      </w:hyperlink>
      <w:r w:rsidR="00B61484" w:rsidRPr="00B61484">
        <w:rPr>
          <w:rFonts w:ascii="Times New Roman" w:eastAsia="Times New Roman" w:hAnsi="Times New Roman" w:cs="Times New Roman"/>
          <w:sz w:val="28"/>
          <w:szCs w:val="20"/>
          <w:lang w:eastAsia="ru-RU"/>
        </w:rPr>
        <w:t xml:space="preserve"> - </w:t>
      </w:r>
      <w:hyperlink r:id="rId100" w:history="1">
        <w:r w:rsidR="00B61484" w:rsidRPr="00B61484">
          <w:rPr>
            <w:rFonts w:ascii="Times New Roman" w:eastAsia="Times New Roman" w:hAnsi="Times New Roman" w:cs="Times New Roman"/>
            <w:sz w:val="28"/>
            <w:szCs w:val="20"/>
            <w:lang w:eastAsia="ru-RU"/>
          </w:rPr>
          <w:t>394</w:t>
        </w:r>
      </w:hyperlink>
      <w:r w:rsidR="00B61484" w:rsidRPr="00B61484">
        <w:rPr>
          <w:rFonts w:ascii="Times New Roman" w:eastAsia="Times New Roman" w:hAnsi="Times New Roman" w:cs="Times New Roman"/>
          <w:sz w:val="28"/>
          <w:szCs w:val="20"/>
          <w:lang w:eastAsia="ru-RU"/>
        </w:rPr>
        <w:t xml:space="preserve"> Инструкции № 157н и настоящей учетной политикой.</w:t>
      </w:r>
      <w:r w:rsidR="00B61484">
        <w:rPr>
          <w:rFonts w:ascii="Times New Roman" w:eastAsia="Times New Roman" w:hAnsi="Times New Roman" w:cs="Times New Roman"/>
          <w:sz w:val="28"/>
          <w:szCs w:val="20"/>
          <w:lang w:eastAsia="ru-RU"/>
        </w:rPr>
        <w:t xml:space="preserve"> </w:t>
      </w:r>
      <w:r w:rsidRPr="0046064E">
        <w:rPr>
          <w:rFonts w:cstheme="minorHAnsi"/>
          <w:sz w:val="28"/>
          <w:szCs w:val="28"/>
        </w:rPr>
        <w:t xml:space="preserve">Фактическая стоимость приобретения бланков трудовых книжек и вкладышей к ним списывается на затраты </w:t>
      </w:r>
      <w:r w:rsidR="00BD5994" w:rsidRPr="0046064E">
        <w:rPr>
          <w:rFonts w:cstheme="minorHAnsi"/>
          <w:sz w:val="28"/>
          <w:szCs w:val="28"/>
        </w:rPr>
        <w:t xml:space="preserve">администрации Новоалександровского </w:t>
      </w:r>
      <w:r w:rsidR="006E2AA6" w:rsidRPr="0046064E">
        <w:rPr>
          <w:rFonts w:cstheme="minorHAnsi"/>
          <w:sz w:val="28"/>
          <w:szCs w:val="28"/>
        </w:rPr>
        <w:t xml:space="preserve">городского округа </w:t>
      </w:r>
      <w:r w:rsidRPr="0046064E">
        <w:rPr>
          <w:rFonts w:cstheme="minorHAnsi"/>
          <w:sz w:val="28"/>
          <w:szCs w:val="28"/>
        </w:rPr>
        <w:t>Ставропольского края.</w:t>
      </w:r>
    </w:p>
    <w:p w:rsidR="00B61484" w:rsidRPr="00B61484" w:rsidRDefault="00B61484" w:rsidP="00217207">
      <w:pPr>
        <w:spacing w:after="0" w:line="240" w:lineRule="auto"/>
        <w:ind w:firstLine="708"/>
        <w:jc w:val="both"/>
        <w:rPr>
          <w:rFonts w:ascii="Times New Roman" w:eastAsia="Times New Roman" w:hAnsi="Times New Roman" w:cs="Times New Roman"/>
          <w:sz w:val="28"/>
          <w:szCs w:val="20"/>
          <w:lang w:eastAsia="ru-RU"/>
        </w:rPr>
      </w:pPr>
      <w:r w:rsidRPr="00B61484">
        <w:rPr>
          <w:rFonts w:ascii="Times New Roman" w:eastAsia="Times New Roman" w:hAnsi="Times New Roman" w:cs="Times New Roman"/>
          <w:sz w:val="28"/>
          <w:szCs w:val="20"/>
          <w:lang w:eastAsia="ru-RU"/>
        </w:rPr>
        <w:t xml:space="preserve">Учет полученного (приобретенного) недвижимого имущества в течение времени оформления государственной регистрации прав на него осуществляется на </w:t>
      </w:r>
      <w:proofErr w:type="spellStart"/>
      <w:r w:rsidRPr="00B61484">
        <w:rPr>
          <w:rFonts w:ascii="Times New Roman" w:eastAsia="Times New Roman" w:hAnsi="Times New Roman" w:cs="Times New Roman"/>
          <w:sz w:val="28"/>
          <w:szCs w:val="20"/>
          <w:lang w:eastAsia="ru-RU"/>
        </w:rPr>
        <w:t>забалансовом</w:t>
      </w:r>
      <w:proofErr w:type="spellEnd"/>
      <w:r w:rsidRPr="00B61484">
        <w:rPr>
          <w:rFonts w:ascii="Times New Roman" w:eastAsia="Times New Roman" w:hAnsi="Times New Roman" w:cs="Times New Roman"/>
          <w:sz w:val="28"/>
          <w:szCs w:val="20"/>
          <w:lang w:eastAsia="ru-RU"/>
        </w:rPr>
        <w:t xml:space="preserve"> счете </w:t>
      </w:r>
      <w:hyperlink r:id="rId101" w:history="1">
        <w:r w:rsidRPr="00B61484">
          <w:rPr>
            <w:rFonts w:ascii="Times New Roman" w:eastAsia="Times New Roman" w:hAnsi="Times New Roman" w:cs="Times New Roman"/>
            <w:sz w:val="28"/>
            <w:szCs w:val="20"/>
            <w:lang w:eastAsia="ru-RU"/>
          </w:rPr>
          <w:t>01</w:t>
        </w:r>
      </w:hyperlink>
      <w:r w:rsidRPr="00B61484">
        <w:rPr>
          <w:rFonts w:ascii="Times New Roman" w:eastAsia="Times New Roman" w:hAnsi="Times New Roman" w:cs="Times New Roman"/>
          <w:sz w:val="28"/>
          <w:szCs w:val="20"/>
          <w:lang w:eastAsia="ru-RU"/>
        </w:rPr>
        <w:t xml:space="preserve"> «Имущество, полученное в пользование».</w:t>
      </w:r>
    </w:p>
    <w:p w:rsidR="00BA3B16" w:rsidRPr="0046064E" w:rsidRDefault="00BA3B16" w:rsidP="00217207">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В составе счета 03 подлежат учету </w:t>
      </w:r>
      <w:r w:rsidRPr="0046064E">
        <w:rPr>
          <w:rFonts w:cstheme="minorHAnsi"/>
          <w:bCs/>
          <w:iCs/>
          <w:sz w:val="28"/>
          <w:szCs w:val="28"/>
        </w:rPr>
        <w:t>бланки</w:t>
      </w:r>
      <w:r w:rsidRPr="0046064E">
        <w:rPr>
          <w:rFonts w:cstheme="minorHAnsi"/>
          <w:sz w:val="28"/>
          <w:szCs w:val="28"/>
        </w:rPr>
        <w:t>, то есть, листы с нанесенным текстом и пустыми графами, подлежащими заполнению какой-либо официальной информацией.</w:t>
      </w:r>
    </w:p>
    <w:p w:rsidR="00BA3B16" w:rsidRPr="0046064E" w:rsidRDefault="00BA3B16" w:rsidP="00217207">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В составе счета 03 </w:t>
      </w:r>
      <w:r w:rsidRPr="0046064E">
        <w:rPr>
          <w:rFonts w:cstheme="minorHAnsi"/>
          <w:bCs/>
          <w:iCs/>
          <w:sz w:val="28"/>
          <w:szCs w:val="28"/>
        </w:rPr>
        <w:t>не учитываются</w:t>
      </w:r>
      <w:r w:rsidRPr="0046064E">
        <w:rPr>
          <w:rFonts w:cstheme="minorHAnsi"/>
          <w:sz w:val="28"/>
          <w:szCs w:val="28"/>
        </w:rPr>
        <w:t xml:space="preserve"> объекты, не являющиеся бланками, в том числе:</w:t>
      </w:r>
      <w:r w:rsidR="00BB34DE">
        <w:rPr>
          <w:rFonts w:cstheme="minorHAnsi"/>
          <w:sz w:val="28"/>
          <w:szCs w:val="28"/>
        </w:rPr>
        <w:t xml:space="preserve"> </w:t>
      </w:r>
      <w:r w:rsidRPr="0046064E">
        <w:rPr>
          <w:rFonts w:cstheme="minorHAnsi"/>
          <w:sz w:val="28"/>
          <w:szCs w:val="28"/>
          <w:lang w:val="en-US"/>
        </w:rPr>
        <w:t>SIM</w:t>
      </w:r>
      <w:r w:rsidRPr="00BB34DE">
        <w:rPr>
          <w:rFonts w:cstheme="minorHAnsi"/>
          <w:sz w:val="28"/>
          <w:szCs w:val="28"/>
        </w:rPr>
        <w:t>-</w:t>
      </w:r>
      <w:r w:rsidR="00BB34DE">
        <w:rPr>
          <w:rFonts w:cstheme="minorHAnsi"/>
          <w:sz w:val="28"/>
          <w:szCs w:val="28"/>
        </w:rPr>
        <w:t>карты.</w:t>
      </w:r>
    </w:p>
    <w:p w:rsidR="00BA3B16" w:rsidRPr="0046064E" w:rsidRDefault="00BB34DE" w:rsidP="003766DA">
      <w:pPr>
        <w:autoSpaceDE w:val="0"/>
        <w:autoSpaceDN w:val="0"/>
        <w:adjustRightInd w:val="0"/>
        <w:spacing w:after="0" w:line="240" w:lineRule="auto"/>
        <w:jc w:val="both"/>
        <w:rPr>
          <w:rFonts w:cstheme="minorHAnsi"/>
          <w:sz w:val="28"/>
          <w:szCs w:val="28"/>
        </w:rPr>
      </w:pPr>
      <w:r>
        <w:rPr>
          <w:rFonts w:cstheme="minorHAnsi"/>
          <w:sz w:val="28"/>
          <w:szCs w:val="28"/>
        </w:rPr>
        <w:t xml:space="preserve"> </w:t>
      </w:r>
      <w:r w:rsidR="00BA3B16" w:rsidRPr="0046064E">
        <w:rPr>
          <w:rFonts w:cstheme="minorHAnsi"/>
          <w:sz w:val="28"/>
          <w:szCs w:val="28"/>
        </w:rPr>
        <w:t xml:space="preserve">В соответствии с положениями пункта 118 Инструкции по учету 157н, на </w:t>
      </w:r>
      <w:proofErr w:type="spellStart"/>
      <w:r w:rsidR="00BA3B16" w:rsidRPr="0046064E">
        <w:rPr>
          <w:rFonts w:cstheme="minorHAnsi"/>
          <w:sz w:val="28"/>
          <w:szCs w:val="28"/>
        </w:rPr>
        <w:t>забалансовом</w:t>
      </w:r>
      <w:proofErr w:type="spellEnd"/>
      <w:r w:rsidR="00BA3B16" w:rsidRPr="0046064E">
        <w:rPr>
          <w:rFonts w:cstheme="minorHAnsi"/>
          <w:sz w:val="28"/>
          <w:szCs w:val="28"/>
        </w:rPr>
        <w:t xml:space="preserve"> счете 03 учитываются только бланки:</w:t>
      </w:r>
    </w:p>
    <w:p w:rsidR="00BA3B16" w:rsidRPr="0046064E" w:rsidRDefault="00BA3B16" w:rsidP="00217207">
      <w:pPr>
        <w:numPr>
          <w:ilvl w:val="0"/>
          <w:numId w:val="5"/>
        </w:numPr>
        <w:autoSpaceDE w:val="0"/>
        <w:autoSpaceDN w:val="0"/>
        <w:adjustRightInd w:val="0"/>
        <w:spacing w:after="0" w:line="240" w:lineRule="auto"/>
        <w:jc w:val="both"/>
        <w:rPr>
          <w:rFonts w:cstheme="minorHAnsi"/>
          <w:sz w:val="28"/>
          <w:szCs w:val="28"/>
        </w:rPr>
      </w:pPr>
      <w:r w:rsidRPr="0046064E">
        <w:rPr>
          <w:rFonts w:cstheme="minorHAnsi"/>
          <w:sz w:val="28"/>
          <w:szCs w:val="28"/>
        </w:rPr>
        <w:t>форма которых утверждена органом власти;</w:t>
      </w:r>
    </w:p>
    <w:p w:rsidR="00BA3B16" w:rsidRPr="0046064E" w:rsidRDefault="00BA3B16" w:rsidP="00217207">
      <w:pPr>
        <w:numPr>
          <w:ilvl w:val="0"/>
          <w:numId w:val="5"/>
        </w:numPr>
        <w:autoSpaceDE w:val="0"/>
        <w:autoSpaceDN w:val="0"/>
        <w:adjustRightInd w:val="0"/>
        <w:spacing w:after="0" w:line="240" w:lineRule="auto"/>
        <w:jc w:val="both"/>
        <w:rPr>
          <w:rFonts w:cstheme="minorHAnsi"/>
          <w:sz w:val="28"/>
          <w:szCs w:val="28"/>
        </w:rPr>
      </w:pPr>
      <w:r w:rsidRPr="0046064E">
        <w:rPr>
          <w:rFonts w:cstheme="minorHAnsi"/>
          <w:sz w:val="28"/>
          <w:szCs w:val="28"/>
        </w:rPr>
        <w:t>изготовленные типографским способом;</w:t>
      </w:r>
    </w:p>
    <w:p w:rsidR="00BA3B16" w:rsidRPr="0046064E" w:rsidRDefault="00BA3B16" w:rsidP="00217207">
      <w:pPr>
        <w:numPr>
          <w:ilvl w:val="0"/>
          <w:numId w:val="5"/>
        </w:numPr>
        <w:autoSpaceDE w:val="0"/>
        <w:autoSpaceDN w:val="0"/>
        <w:adjustRightInd w:val="0"/>
        <w:spacing w:after="0" w:line="240" w:lineRule="auto"/>
        <w:jc w:val="both"/>
        <w:rPr>
          <w:rFonts w:cstheme="minorHAnsi"/>
          <w:sz w:val="28"/>
          <w:szCs w:val="28"/>
        </w:rPr>
      </w:pPr>
      <w:r w:rsidRPr="0046064E">
        <w:rPr>
          <w:rFonts w:cstheme="minorHAnsi"/>
          <w:sz w:val="28"/>
          <w:szCs w:val="28"/>
        </w:rPr>
        <w:t>имеющие уникальные серии и номера;</w:t>
      </w:r>
    </w:p>
    <w:p w:rsidR="00BA3B16" w:rsidRPr="0046064E" w:rsidRDefault="00BA3B16" w:rsidP="00217207">
      <w:pPr>
        <w:numPr>
          <w:ilvl w:val="0"/>
          <w:numId w:val="5"/>
        </w:numPr>
        <w:autoSpaceDE w:val="0"/>
        <w:autoSpaceDN w:val="0"/>
        <w:adjustRightInd w:val="0"/>
        <w:spacing w:after="0" w:line="240" w:lineRule="auto"/>
        <w:jc w:val="both"/>
        <w:rPr>
          <w:rFonts w:cstheme="minorHAnsi"/>
          <w:sz w:val="28"/>
          <w:szCs w:val="28"/>
        </w:rPr>
      </w:pPr>
      <w:r w:rsidRPr="0046064E">
        <w:rPr>
          <w:rFonts w:cstheme="minorHAnsi"/>
          <w:sz w:val="28"/>
          <w:szCs w:val="28"/>
        </w:rPr>
        <w:t>имеющие защиту в соответствии с законодательством об изготовлении защищенной типографской продукции (класс защиты должен быть указан в нормативном документе органа власти, утверждающем форму соответствующего бланка).</w:t>
      </w:r>
    </w:p>
    <w:p w:rsidR="00BA3B16" w:rsidRPr="0046064E" w:rsidRDefault="00BA3B16" w:rsidP="00217207">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В составе счета 03 </w:t>
      </w:r>
      <w:r w:rsidRPr="0046064E">
        <w:rPr>
          <w:rFonts w:cstheme="minorHAnsi"/>
          <w:bCs/>
          <w:iCs/>
          <w:sz w:val="28"/>
          <w:szCs w:val="28"/>
        </w:rPr>
        <w:t>не учитываются бланки</w:t>
      </w:r>
      <w:r w:rsidRPr="0046064E">
        <w:rPr>
          <w:rFonts w:cstheme="minorHAnsi"/>
          <w:sz w:val="28"/>
          <w:szCs w:val="28"/>
        </w:rPr>
        <w:t>, не имеющие установленного класса защиты, в том числе:</w:t>
      </w:r>
    </w:p>
    <w:p w:rsidR="00BA3B16" w:rsidRPr="0046064E" w:rsidRDefault="000573C9" w:rsidP="00217207">
      <w:pPr>
        <w:autoSpaceDE w:val="0"/>
        <w:autoSpaceDN w:val="0"/>
        <w:adjustRightInd w:val="0"/>
        <w:spacing w:after="0" w:line="240" w:lineRule="auto"/>
        <w:jc w:val="both"/>
        <w:rPr>
          <w:rFonts w:cstheme="minorHAnsi"/>
          <w:sz w:val="28"/>
          <w:szCs w:val="28"/>
        </w:rPr>
      </w:pPr>
      <w:r w:rsidRPr="0046064E">
        <w:rPr>
          <w:rFonts w:cstheme="minorHAnsi"/>
          <w:sz w:val="28"/>
          <w:szCs w:val="28"/>
        </w:rPr>
        <w:lastRenderedPageBreak/>
        <w:t xml:space="preserve">       - </w:t>
      </w:r>
      <w:r w:rsidR="00BA3B16" w:rsidRPr="0046064E">
        <w:rPr>
          <w:rFonts w:cstheme="minorHAnsi"/>
          <w:sz w:val="28"/>
          <w:szCs w:val="28"/>
        </w:rPr>
        <w:t>квитанции (ф.0504510).</w:t>
      </w:r>
    </w:p>
    <w:p w:rsidR="00BA3B16" w:rsidRPr="0046064E" w:rsidRDefault="00BA3B16"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 xml:space="preserve">При безвозмездном получении от государственных (муниципальных) учреждений бланков, указанных передающей стороной как учитываемых в рамках счета 03, если в соответствии с настоящей учетной политикой указанные бланки не подлежат учету на </w:t>
      </w:r>
      <w:proofErr w:type="spellStart"/>
      <w:r w:rsidRPr="0046064E">
        <w:rPr>
          <w:rFonts w:cstheme="minorHAnsi"/>
          <w:sz w:val="28"/>
          <w:szCs w:val="28"/>
        </w:rPr>
        <w:t>забалансовом</w:t>
      </w:r>
      <w:proofErr w:type="spellEnd"/>
      <w:r w:rsidRPr="0046064E">
        <w:rPr>
          <w:rFonts w:cstheme="minorHAnsi"/>
          <w:sz w:val="28"/>
          <w:szCs w:val="28"/>
        </w:rPr>
        <w:t xml:space="preserve"> счете 03, полученные бланки на счет 03 не приходуются, следует отразить поступлением на счет 010536000 «Прочие материальные запасы – иное движимое имущество учреждения».</w:t>
      </w:r>
    </w:p>
    <w:p w:rsidR="003E33E5" w:rsidRDefault="003E33E5" w:rsidP="003E33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забалансовом</w:t>
      </w:r>
      <w:proofErr w:type="spellEnd"/>
      <w:r>
        <w:rPr>
          <w:rFonts w:ascii="Times New Roman" w:hAnsi="Times New Roman" w:cs="Times New Roman"/>
          <w:sz w:val="28"/>
          <w:szCs w:val="28"/>
        </w:rPr>
        <w:t xml:space="preserve"> счете 07 учитываются ценности, поименованные в </w:t>
      </w:r>
      <w:hyperlink r:id="rId102" w:history="1">
        <w:r w:rsidRPr="003766DA">
          <w:rPr>
            <w:rFonts w:ascii="Times New Roman" w:hAnsi="Times New Roman" w:cs="Times New Roman"/>
            <w:sz w:val="28"/>
            <w:szCs w:val="28"/>
          </w:rPr>
          <w:t>п. 345</w:t>
        </w:r>
      </w:hyperlink>
      <w:r w:rsidRPr="003766DA">
        <w:rPr>
          <w:rFonts w:ascii="Times New Roman" w:hAnsi="Times New Roman" w:cs="Times New Roman"/>
          <w:sz w:val="28"/>
          <w:szCs w:val="28"/>
        </w:rPr>
        <w:t xml:space="preserve"> </w:t>
      </w:r>
      <w:r>
        <w:rPr>
          <w:rFonts w:ascii="Times New Roman" w:hAnsi="Times New Roman" w:cs="Times New Roman"/>
          <w:sz w:val="28"/>
          <w:szCs w:val="28"/>
        </w:rPr>
        <w:t>Инструкции N 157н, в том числе ценные подарки, сувениры и призы.</w:t>
      </w:r>
    </w:p>
    <w:p w:rsidR="00FF66E2" w:rsidRDefault="003E33E5" w:rsidP="00FF66E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hAnsi="Times New Roman" w:cs="Times New Roman"/>
          <w:sz w:val="28"/>
          <w:szCs w:val="28"/>
        </w:rPr>
        <w:t xml:space="preserve">Вручение физическим лицам, в том числе учащимся, ценных подарков, сувениров и призов в рамках протокольных и торжественных мероприятий оформляется актом по форме, приведенной в </w:t>
      </w:r>
      <w:r w:rsidR="00FF66E2" w:rsidRPr="007C52F4">
        <w:rPr>
          <w:rFonts w:ascii="Times New Roman" w:eastAsia="Times New Roman" w:hAnsi="Times New Roman" w:cs="Times New Roman"/>
          <w:sz w:val="28"/>
          <w:szCs w:val="28"/>
        </w:rPr>
        <w:t xml:space="preserve">Приложение </w:t>
      </w:r>
      <w:r w:rsidR="00FF66E2">
        <w:rPr>
          <w:rFonts w:ascii="Times New Roman" w:eastAsia="Times New Roman" w:hAnsi="Times New Roman" w:cs="Times New Roman"/>
          <w:sz w:val="28"/>
          <w:szCs w:val="28"/>
        </w:rPr>
        <w:t>5 к Перечню форм п</w:t>
      </w:r>
      <w:r w:rsidR="00FF66E2" w:rsidRPr="007C52F4">
        <w:rPr>
          <w:rFonts w:ascii="Times New Roman" w:eastAsia="Times New Roman" w:hAnsi="Times New Roman" w:cs="Times New Roman"/>
          <w:sz w:val="28"/>
          <w:szCs w:val="28"/>
        </w:rPr>
        <w:t>ервичных документов,</w:t>
      </w:r>
      <w:r w:rsidR="00FF66E2">
        <w:rPr>
          <w:rFonts w:ascii="Times New Roman" w:eastAsia="Times New Roman" w:hAnsi="Times New Roman" w:cs="Times New Roman"/>
          <w:sz w:val="28"/>
          <w:szCs w:val="28"/>
        </w:rPr>
        <w:t xml:space="preserve"> </w:t>
      </w:r>
      <w:r w:rsidR="00FF66E2" w:rsidRPr="007C52F4">
        <w:rPr>
          <w:rFonts w:ascii="Times New Roman" w:eastAsia="Times New Roman" w:hAnsi="Times New Roman" w:cs="Times New Roman"/>
          <w:sz w:val="28"/>
          <w:szCs w:val="28"/>
        </w:rPr>
        <w:t xml:space="preserve">применяемых в администрации </w:t>
      </w:r>
      <w:r w:rsidR="00FF66E2">
        <w:rPr>
          <w:rFonts w:ascii="Times New Roman" w:eastAsia="Times New Roman" w:hAnsi="Times New Roman" w:cs="Times New Roman"/>
          <w:sz w:val="28"/>
          <w:szCs w:val="28"/>
        </w:rPr>
        <w:t>Н</w:t>
      </w:r>
      <w:r w:rsidR="00FF66E2" w:rsidRPr="007C52F4">
        <w:rPr>
          <w:rFonts w:ascii="Times New Roman" w:eastAsia="Times New Roman" w:hAnsi="Times New Roman" w:cs="Times New Roman"/>
          <w:sz w:val="28"/>
          <w:szCs w:val="28"/>
        </w:rPr>
        <w:t>овоалександровского городского округа Ставропольского края,</w:t>
      </w:r>
      <w:r w:rsidR="00FF66E2">
        <w:rPr>
          <w:rFonts w:ascii="Times New Roman" w:eastAsia="Times New Roman" w:hAnsi="Times New Roman" w:cs="Times New Roman"/>
          <w:sz w:val="28"/>
          <w:szCs w:val="28"/>
        </w:rPr>
        <w:t xml:space="preserve"> </w:t>
      </w:r>
      <w:r w:rsidR="00FF66E2" w:rsidRPr="007C52F4">
        <w:rPr>
          <w:rFonts w:ascii="Times New Roman" w:eastAsia="Times New Roman" w:hAnsi="Times New Roman" w:cs="Times New Roman"/>
          <w:sz w:val="28"/>
          <w:szCs w:val="28"/>
        </w:rPr>
        <w:t>по которым отсутствуют унифицированные формы</w:t>
      </w:r>
      <w:r w:rsidR="00FF66E2">
        <w:rPr>
          <w:rFonts w:ascii="Times New Roman" w:eastAsia="Times New Roman" w:hAnsi="Times New Roman" w:cs="Times New Roman"/>
          <w:sz w:val="28"/>
          <w:szCs w:val="28"/>
        </w:rPr>
        <w:t xml:space="preserve">. </w:t>
      </w:r>
    </w:p>
    <w:p w:rsidR="003E33E5" w:rsidRDefault="003E33E5" w:rsidP="00FF66E2">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Данный акт служит основанием для списания поименованных в нем ценностей с </w:t>
      </w:r>
      <w:proofErr w:type="spellStart"/>
      <w:r>
        <w:rPr>
          <w:rFonts w:ascii="Times New Roman" w:hAnsi="Times New Roman" w:cs="Times New Roman"/>
          <w:sz w:val="28"/>
          <w:szCs w:val="28"/>
        </w:rPr>
        <w:t>забалансового</w:t>
      </w:r>
      <w:proofErr w:type="spellEnd"/>
      <w:r>
        <w:rPr>
          <w:rFonts w:ascii="Times New Roman" w:hAnsi="Times New Roman" w:cs="Times New Roman"/>
          <w:sz w:val="28"/>
          <w:szCs w:val="28"/>
        </w:rPr>
        <w:t xml:space="preserve"> счета 07.</w:t>
      </w:r>
      <w:r w:rsidR="00FF66E2">
        <w:rPr>
          <w:rFonts w:ascii="Times New Roman" w:hAnsi="Times New Roman" w:cs="Times New Roman"/>
          <w:sz w:val="28"/>
          <w:szCs w:val="28"/>
        </w:rPr>
        <w:t xml:space="preserve"> </w:t>
      </w:r>
      <w:r>
        <w:rPr>
          <w:rFonts w:ascii="Times New Roman" w:hAnsi="Times New Roman" w:cs="Times New Roman"/>
          <w:sz w:val="28"/>
          <w:szCs w:val="28"/>
        </w:rPr>
        <w:t>Акт составляется ответственным за вручение не позднее рабочего дня, следующего за днем вручения поименованных в нем ценностей.</w:t>
      </w:r>
    </w:p>
    <w:p w:rsidR="003E33E5" w:rsidRPr="003766DA" w:rsidRDefault="003E33E5" w:rsidP="00B614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Подписание данного акта или других документов лицами, награжденными ценными подарками, сувенирами и призами в рамках протокольных и торжественных мероприятий, не требуется.</w:t>
      </w:r>
      <w:r w:rsidR="00B61484">
        <w:rPr>
          <w:rFonts w:ascii="Times New Roman" w:hAnsi="Times New Roman" w:cs="Times New Roman"/>
          <w:sz w:val="28"/>
          <w:szCs w:val="28"/>
        </w:rPr>
        <w:t xml:space="preserve"> </w:t>
      </w:r>
      <w:r w:rsidRPr="003766DA">
        <w:rPr>
          <w:rFonts w:ascii="Times New Roman" w:hAnsi="Times New Roman" w:cs="Times New Roman"/>
          <w:iCs/>
          <w:sz w:val="28"/>
          <w:szCs w:val="28"/>
        </w:rPr>
        <w:t xml:space="preserve">(Основание: </w:t>
      </w:r>
      <w:hyperlink r:id="rId103" w:history="1">
        <w:r w:rsidRPr="003766DA">
          <w:rPr>
            <w:rFonts w:ascii="Times New Roman" w:hAnsi="Times New Roman" w:cs="Times New Roman"/>
            <w:iCs/>
            <w:sz w:val="28"/>
            <w:szCs w:val="28"/>
          </w:rPr>
          <w:t>п. п. 6</w:t>
        </w:r>
      </w:hyperlink>
      <w:r w:rsidRPr="003766DA">
        <w:rPr>
          <w:rFonts w:ascii="Times New Roman" w:hAnsi="Times New Roman" w:cs="Times New Roman"/>
          <w:iCs/>
          <w:sz w:val="28"/>
          <w:szCs w:val="28"/>
        </w:rPr>
        <w:t xml:space="preserve">, </w:t>
      </w:r>
      <w:hyperlink r:id="rId104" w:history="1">
        <w:r w:rsidRPr="003766DA">
          <w:rPr>
            <w:rFonts w:ascii="Times New Roman" w:hAnsi="Times New Roman" w:cs="Times New Roman"/>
            <w:iCs/>
            <w:sz w:val="28"/>
            <w:szCs w:val="28"/>
          </w:rPr>
          <w:t>7</w:t>
        </w:r>
      </w:hyperlink>
      <w:r w:rsidRPr="003766DA">
        <w:rPr>
          <w:rFonts w:ascii="Times New Roman" w:hAnsi="Times New Roman" w:cs="Times New Roman"/>
          <w:iCs/>
          <w:sz w:val="28"/>
          <w:szCs w:val="28"/>
        </w:rPr>
        <w:t xml:space="preserve"> Инструкции N 157н)</w:t>
      </w:r>
    </w:p>
    <w:p w:rsidR="00B61484" w:rsidRPr="00B61484" w:rsidRDefault="00B61484" w:rsidP="00B61484">
      <w:pPr>
        <w:spacing w:after="0" w:line="240" w:lineRule="auto"/>
        <w:ind w:firstLine="708"/>
        <w:jc w:val="both"/>
        <w:rPr>
          <w:rFonts w:ascii="Times New Roman" w:eastAsia="Times New Roman" w:hAnsi="Times New Roman" w:cs="Times New Roman"/>
          <w:sz w:val="28"/>
          <w:szCs w:val="20"/>
          <w:lang w:eastAsia="ru-RU"/>
        </w:rPr>
      </w:pPr>
      <w:r w:rsidRPr="00B61484">
        <w:rPr>
          <w:rFonts w:ascii="Times New Roman" w:eastAsia="Times New Roman" w:hAnsi="Times New Roman" w:cs="Times New Roman"/>
          <w:sz w:val="28"/>
          <w:szCs w:val="20"/>
          <w:lang w:eastAsia="ru-RU"/>
        </w:rPr>
        <w:t xml:space="preserve">При сдаче в аренду или передаче в безвозмездное пользование части объекта недвижимости стоимость этой части отражается на </w:t>
      </w:r>
      <w:proofErr w:type="spellStart"/>
      <w:r w:rsidRPr="00B61484">
        <w:rPr>
          <w:rFonts w:ascii="Times New Roman" w:eastAsia="Times New Roman" w:hAnsi="Times New Roman" w:cs="Times New Roman"/>
          <w:sz w:val="28"/>
          <w:szCs w:val="20"/>
          <w:lang w:eastAsia="ru-RU"/>
        </w:rPr>
        <w:t>забалансовых</w:t>
      </w:r>
      <w:proofErr w:type="spellEnd"/>
      <w:r w:rsidRPr="00B61484">
        <w:rPr>
          <w:rFonts w:ascii="Times New Roman" w:eastAsia="Times New Roman" w:hAnsi="Times New Roman" w:cs="Times New Roman"/>
          <w:sz w:val="28"/>
          <w:szCs w:val="20"/>
          <w:lang w:eastAsia="ru-RU"/>
        </w:rPr>
        <w:t xml:space="preserve"> </w:t>
      </w:r>
      <w:hyperlink r:id="rId105" w:history="1">
        <w:r w:rsidRPr="00B61484">
          <w:rPr>
            <w:rFonts w:ascii="Times New Roman" w:eastAsia="Times New Roman" w:hAnsi="Times New Roman" w:cs="Times New Roman"/>
            <w:sz w:val="28"/>
            <w:szCs w:val="20"/>
            <w:lang w:eastAsia="ru-RU"/>
          </w:rPr>
          <w:t>счетах 25</w:t>
        </w:r>
      </w:hyperlink>
      <w:r w:rsidRPr="00B61484">
        <w:rPr>
          <w:rFonts w:ascii="Times New Roman" w:eastAsia="Times New Roman" w:hAnsi="Times New Roman" w:cs="Times New Roman"/>
          <w:sz w:val="28"/>
          <w:szCs w:val="20"/>
          <w:lang w:eastAsia="ru-RU"/>
        </w:rPr>
        <w:t xml:space="preserve"> «Имущество, переданное в возмездное пользование (аренду)» или </w:t>
      </w:r>
      <w:hyperlink r:id="rId106" w:history="1">
        <w:r w:rsidRPr="00B61484">
          <w:rPr>
            <w:rFonts w:ascii="Times New Roman" w:eastAsia="Times New Roman" w:hAnsi="Times New Roman" w:cs="Times New Roman"/>
            <w:sz w:val="28"/>
            <w:szCs w:val="20"/>
            <w:lang w:eastAsia="ru-RU"/>
          </w:rPr>
          <w:t>26</w:t>
        </w:r>
      </w:hyperlink>
      <w:r w:rsidRPr="00B61484">
        <w:rPr>
          <w:rFonts w:ascii="Times New Roman" w:eastAsia="Times New Roman" w:hAnsi="Times New Roman" w:cs="Times New Roman"/>
          <w:sz w:val="28"/>
          <w:szCs w:val="20"/>
          <w:lang w:eastAsia="ru-RU"/>
        </w:rPr>
        <w:t xml:space="preserve">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переданного помещения.</w:t>
      </w:r>
    </w:p>
    <w:p w:rsidR="00B61484" w:rsidRPr="00B61484" w:rsidRDefault="00B61484" w:rsidP="00B61484">
      <w:pPr>
        <w:spacing w:after="0" w:line="240" w:lineRule="auto"/>
        <w:rPr>
          <w:rFonts w:ascii="Times New Roman" w:eastAsia="Times New Roman" w:hAnsi="Times New Roman" w:cs="Times New Roman"/>
          <w:sz w:val="24"/>
          <w:szCs w:val="24"/>
          <w:lang w:eastAsia="ru-RU"/>
        </w:rPr>
      </w:pPr>
    </w:p>
    <w:p w:rsidR="00BD5994" w:rsidRPr="0046064E" w:rsidRDefault="004E1110" w:rsidP="0046064E">
      <w:pPr>
        <w:pStyle w:val="ConsPlusNormal"/>
        <w:widowControl/>
        <w:ind w:firstLine="540"/>
        <w:jc w:val="both"/>
        <w:rPr>
          <w:rFonts w:asciiTheme="minorHAnsi" w:hAnsiTheme="minorHAnsi" w:cstheme="minorHAnsi"/>
          <w:sz w:val="28"/>
          <w:szCs w:val="28"/>
        </w:rPr>
      </w:pPr>
      <w:r w:rsidRPr="0046064E">
        <w:rPr>
          <w:rFonts w:asciiTheme="minorHAnsi" w:hAnsiTheme="minorHAnsi" w:cstheme="minorHAnsi"/>
          <w:sz w:val="28"/>
          <w:szCs w:val="28"/>
        </w:rPr>
        <w:t>4</w:t>
      </w:r>
      <w:r w:rsidR="00250893" w:rsidRPr="0046064E">
        <w:rPr>
          <w:rFonts w:asciiTheme="minorHAnsi" w:hAnsiTheme="minorHAnsi" w:cstheme="minorHAnsi"/>
          <w:sz w:val="28"/>
          <w:szCs w:val="28"/>
        </w:rPr>
        <w:t>0</w:t>
      </w:r>
      <w:r w:rsidR="00BD5994" w:rsidRPr="0046064E">
        <w:rPr>
          <w:rFonts w:asciiTheme="minorHAnsi" w:hAnsiTheme="minorHAnsi" w:cstheme="minorHAnsi"/>
          <w:sz w:val="28"/>
          <w:szCs w:val="28"/>
        </w:rPr>
        <w:t xml:space="preserve">. Для обеспечения стабильной работы администрации Новоалександровского </w:t>
      </w:r>
      <w:r w:rsidR="002A1702" w:rsidRPr="0046064E">
        <w:rPr>
          <w:rFonts w:asciiTheme="minorHAnsi" w:hAnsiTheme="minorHAnsi" w:cstheme="minorHAnsi"/>
          <w:sz w:val="28"/>
          <w:szCs w:val="28"/>
        </w:rPr>
        <w:t>городского округа</w:t>
      </w:r>
      <w:r w:rsidR="007579D2" w:rsidRPr="0046064E">
        <w:rPr>
          <w:rFonts w:asciiTheme="minorHAnsi" w:hAnsiTheme="minorHAnsi" w:cstheme="minorHAnsi"/>
          <w:sz w:val="28"/>
          <w:szCs w:val="28"/>
        </w:rPr>
        <w:t xml:space="preserve"> Ставропольского </w:t>
      </w:r>
      <w:r w:rsidR="00250893" w:rsidRPr="0046064E">
        <w:rPr>
          <w:rFonts w:asciiTheme="minorHAnsi" w:hAnsiTheme="minorHAnsi" w:cstheme="minorHAnsi"/>
          <w:sz w:val="28"/>
          <w:szCs w:val="28"/>
        </w:rPr>
        <w:t>края по</w:t>
      </w:r>
      <w:r w:rsidR="00BD5994" w:rsidRPr="0046064E">
        <w:rPr>
          <w:rFonts w:asciiTheme="minorHAnsi" w:hAnsiTheme="minorHAnsi" w:cstheme="minorHAnsi"/>
          <w:sz w:val="28"/>
          <w:szCs w:val="28"/>
        </w:rPr>
        <w:t xml:space="preserve"> расчетам с поставщиками товаров, работ и услуг допускается предоплата (дебиторская задолженность): по услугам связи, подписк</w:t>
      </w:r>
      <w:r w:rsidR="00D56406" w:rsidRPr="0046064E">
        <w:rPr>
          <w:rFonts w:asciiTheme="minorHAnsi" w:hAnsiTheme="minorHAnsi" w:cstheme="minorHAnsi"/>
          <w:sz w:val="28"/>
          <w:szCs w:val="28"/>
        </w:rPr>
        <w:t>у</w:t>
      </w:r>
      <w:r w:rsidR="00BD5994" w:rsidRPr="0046064E">
        <w:rPr>
          <w:rFonts w:asciiTheme="minorHAnsi" w:hAnsiTheme="minorHAnsi" w:cstheme="minorHAnsi"/>
          <w:sz w:val="28"/>
          <w:szCs w:val="28"/>
        </w:rPr>
        <w:t xml:space="preserve"> на периодические издания, обучение на курсах повышения квалификации, командировочные расходы – 100% от месячной потребности. По другим видам предоставляемых товаров, работ и услуг – в соответствии с заключенными </w:t>
      </w:r>
      <w:r w:rsidR="00B74D5C" w:rsidRPr="0046064E">
        <w:rPr>
          <w:rFonts w:asciiTheme="minorHAnsi" w:hAnsiTheme="minorHAnsi" w:cstheme="minorHAnsi"/>
          <w:sz w:val="28"/>
          <w:szCs w:val="28"/>
        </w:rPr>
        <w:t>контракт</w:t>
      </w:r>
      <w:r w:rsidR="00BD5994" w:rsidRPr="0046064E">
        <w:rPr>
          <w:rFonts w:asciiTheme="minorHAnsi" w:hAnsiTheme="minorHAnsi" w:cstheme="minorHAnsi"/>
          <w:sz w:val="28"/>
          <w:szCs w:val="28"/>
        </w:rPr>
        <w:t>ами.</w:t>
      </w:r>
    </w:p>
    <w:p w:rsidR="007B4E0F" w:rsidRDefault="00BD5994" w:rsidP="00D045CB">
      <w:pPr>
        <w:pStyle w:val="ConsPlusNormal"/>
        <w:widowControl/>
        <w:ind w:firstLine="0"/>
        <w:jc w:val="both"/>
        <w:rPr>
          <w:rFonts w:asciiTheme="minorHAnsi" w:hAnsiTheme="minorHAnsi" w:cstheme="minorHAnsi"/>
          <w:sz w:val="28"/>
          <w:szCs w:val="28"/>
        </w:rPr>
      </w:pPr>
      <w:r w:rsidRPr="0046064E">
        <w:rPr>
          <w:rFonts w:asciiTheme="minorHAnsi" w:hAnsiTheme="minorHAnsi" w:cstheme="minorHAnsi"/>
          <w:sz w:val="28"/>
          <w:szCs w:val="28"/>
        </w:rPr>
        <w:t xml:space="preserve"> Для оперативного решения возникающих хозяйственных вопросов (срочная отправка заказной корреспонденции, текущий ремонт оргтехники, прочие услуги), наряду с расчетами наличными денежными средствами, полученными в подотчет через банковскую карту сотрудника администрации Новоалександровского </w:t>
      </w:r>
      <w:r w:rsidR="00250893" w:rsidRPr="0046064E">
        <w:rPr>
          <w:rFonts w:asciiTheme="minorHAnsi" w:hAnsiTheme="minorHAnsi" w:cstheme="minorHAnsi"/>
          <w:sz w:val="28"/>
          <w:szCs w:val="28"/>
        </w:rPr>
        <w:t xml:space="preserve">городского округа </w:t>
      </w:r>
      <w:r w:rsidRPr="0046064E">
        <w:rPr>
          <w:rFonts w:asciiTheme="minorHAnsi" w:hAnsiTheme="minorHAnsi" w:cstheme="minorHAnsi"/>
          <w:sz w:val="28"/>
          <w:szCs w:val="28"/>
        </w:rPr>
        <w:t xml:space="preserve">Ставропольского края, применяются расчеты сотрудниками из личных средств. Возмещение </w:t>
      </w:r>
      <w:r w:rsidRPr="0046064E">
        <w:rPr>
          <w:rFonts w:asciiTheme="minorHAnsi" w:hAnsiTheme="minorHAnsi" w:cstheme="minorHAnsi"/>
          <w:sz w:val="28"/>
          <w:szCs w:val="28"/>
        </w:rPr>
        <w:lastRenderedPageBreak/>
        <w:t xml:space="preserve">произведенных сотрудником из личных средств </w:t>
      </w:r>
      <w:r w:rsidR="000573C9" w:rsidRPr="0046064E">
        <w:rPr>
          <w:rFonts w:asciiTheme="minorHAnsi" w:hAnsiTheme="minorHAnsi" w:cstheme="minorHAnsi"/>
          <w:sz w:val="28"/>
          <w:szCs w:val="28"/>
        </w:rPr>
        <w:t>расходов производится</w:t>
      </w:r>
      <w:r w:rsidRPr="0046064E">
        <w:rPr>
          <w:rFonts w:asciiTheme="minorHAnsi" w:hAnsiTheme="minorHAnsi" w:cstheme="minorHAnsi"/>
          <w:sz w:val="28"/>
          <w:szCs w:val="28"/>
        </w:rPr>
        <w:t xml:space="preserve"> в соответствии с приложением </w:t>
      </w:r>
      <w:r w:rsidR="003766DA">
        <w:rPr>
          <w:rFonts w:asciiTheme="minorHAnsi" w:hAnsiTheme="minorHAnsi" w:cstheme="minorHAnsi"/>
          <w:sz w:val="28"/>
          <w:szCs w:val="28"/>
        </w:rPr>
        <w:t>3</w:t>
      </w:r>
      <w:r w:rsidRPr="0046064E">
        <w:rPr>
          <w:rFonts w:asciiTheme="minorHAnsi" w:hAnsiTheme="minorHAnsi" w:cstheme="minorHAnsi"/>
          <w:sz w:val="28"/>
          <w:szCs w:val="28"/>
        </w:rPr>
        <w:t xml:space="preserve"> к настоящему Положению.</w:t>
      </w:r>
    </w:p>
    <w:p w:rsidR="00D045CB" w:rsidRDefault="00D045CB" w:rsidP="00D045CB">
      <w:pPr>
        <w:pStyle w:val="ConsPlusNormal"/>
        <w:widowControl/>
        <w:ind w:firstLine="0"/>
        <w:jc w:val="both"/>
        <w:rPr>
          <w:rFonts w:asciiTheme="minorHAnsi" w:hAnsiTheme="minorHAnsi" w:cstheme="minorHAnsi"/>
          <w:sz w:val="28"/>
          <w:szCs w:val="28"/>
        </w:rPr>
      </w:pPr>
    </w:p>
    <w:p w:rsidR="00D045CB" w:rsidRPr="00D045CB" w:rsidRDefault="00D045CB" w:rsidP="00D045CB">
      <w:pPr>
        <w:pStyle w:val="ConsPlusNormal"/>
        <w:ind w:firstLine="540"/>
        <w:jc w:val="both"/>
        <w:rPr>
          <w:rFonts w:asciiTheme="minorHAnsi" w:hAnsiTheme="minorHAnsi" w:cstheme="minorHAnsi"/>
          <w:sz w:val="28"/>
          <w:szCs w:val="28"/>
        </w:rPr>
      </w:pPr>
      <w:r>
        <w:rPr>
          <w:rFonts w:asciiTheme="minorHAnsi" w:hAnsiTheme="minorHAnsi" w:cstheme="minorHAnsi"/>
          <w:sz w:val="28"/>
          <w:szCs w:val="28"/>
        </w:rPr>
        <w:t xml:space="preserve">41. </w:t>
      </w:r>
      <w:r w:rsidRPr="00D045CB">
        <w:rPr>
          <w:rFonts w:asciiTheme="minorHAnsi" w:hAnsiTheme="minorHAnsi" w:cstheme="minorHAnsi"/>
          <w:sz w:val="28"/>
          <w:szCs w:val="28"/>
        </w:rPr>
        <w:t>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бухгалтерского учета 0 206 00 000 «Расчеты по выданным авансам», 0 302 00 000 «Расчеты по принятым обязательствам».</w:t>
      </w:r>
    </w:p>
    <w:p w:rsidR="00D045CB" w:rsidRPr="00D045CB" w:rsidRDefault="00D045CB" w:rsidP="00D045CB">
      <w:pPr>
        <w:pStyle w:val="ConsPlusNormal"/>
        <w:ind w:firstLine="540"/>
        <w:jc w:val="both"/>
        <w:rPr>
          <w:rFonts w:asciiTheme="minorHAnsi" w:hAnsiTheme="minorHAnsi" w:cstheme="minorHAnsi"/>
          <w:sz w:val="28"/>
          <w:szCs w:val="28"/>
        </w:rPr>
      </w:pPr>
      <w:r w:rsidRPr="00D045CB">
        <w:rPr>
          <w:rFonts w:asciiTheme="minorHAnsi" w:hAnsiTheme="minorHAnsi" w:cstheme="minorHAnsi"/>
          <w:sz w:val="28"/>
          <w:szCs w:val="28"/>
        </w:rPr>
        <w:t>Для учета переплат в части сумм, подлежащих с согласия работников (уведомленных о перерасчетах) удержанию из будущих начислений при переносе части отпуска в связи с болезнью во время отпуска, неотработанными днями отпуска, предоставленного авансом, другими аналогичными ситуациями, применяется счет 0 206 11 000 «Расчеты по выданным авансам по оплате труда».</w:t>
      </w:r>
    </w:p>
    <w:p w:rsidR="00D045CB" w:rsidRPr="00D045CB" w:rsidRDefault="00D045CB" w:rsidP="00D045CB">
      <w:pPr>
        <w:pStyle w:val="ConsPlusNormal"/>
        <w:ind w:firstLine="540"/>
        <w:jc w:val="both"/>
        <w:rPr>
          <w:rFonts w:asciiTheme="minorHAnsi" w:hAnsiTheme="minorHAnsi" w:cstheme="minorHAnsi"/>
          <w:sz w:val="28"/>
          <w:szCs w:val="28"/>
        </w:rPr>
      </w:pPr>
      <w:r w:rsidRPr="00D045CB">
        <w:rPr>
          <w:rFonts w:asciiTheme="minorHAnsi" w:hAnsiTheme="minorHAnsi" w:cstheme="minorHAnsi"/>
          <w:sz w:val="28"/>
          <w:szCs w:val="28"/>
        </w:rPr>
        <w:t>(Основание: пункты 202, 204, 254 Инструкции № 157н)</w:t>
      </w:r>
    </w:p>
    <w:p w:rsidR="00D045CB" w:rsidRPr="00D045CB" w:rsidRDefault="00D045CB" w:rsidP="00D045CB">
      <w:pPr>
        <w:pStyle w:val="ConsPlusNormal"/>
        <w:ind w:firstLine="540"/>
        <w:jc w:val="both"/>
        <w:rPr>
          <w:rFonts w:asciiTheme="minorHAnsi" w:hAnsiTheme="minorHAnsi" w:cstheme="minorHAnsi"/>
          <w:sz w:val="28"/>
          <w:szCs w:val="28"/>
        </w:rPr>
      </w:pPr>
      <w:r w:rsidRPr="00D045CB">
        <w:rPr>
          <w:rFonts w:asciiTheme="minorHAnsi" w:hAnsiTheme="minorHAnsi" w:cstheme="minorHAnsi"/>
          <w:sz w:val="28"/>
          <w:szCs w:val="28"/>
        </w:rPr>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учитываются на счете 0 209 30 000 «Расчеты по компенсации затрат» в момент возникновения требований к их плательщикам (начала претензионной работы).</w:t>
      </w:r>
    </w:p>
    <w:p w:rsidR="00D045CB" w:rsidRPr="0046064E" w:rsidRDefault="00D045CB" w:rsidP="00D045CB">
      <w:pPr>
        <w:pStyle w:val="ConsPlusNormal"/>
        <w:widowControl/>
        <w:ind w:firstLine="540"/>
        <w:jc w:val="both"/>
        <w:rPr>
          <w:rFonts w:asciiTheme="minorHAnsi" w:hAnsiTheme="minorHAnsi" w:cstheme="minorHAnsi"/>
          <w:sz w:val="28"/>
          <w:szCs w:val="28"/>
        </w:rPr>
      </w:pPr>
      <w:r>
        <w:rPr>
          <w:rFonts w:asciiTheme="minorHAnsi" w:hAnsiTheme="minorHAnsi" w:cstheme="minorHAnsi"/>
          <w:sz w:val="28"/>
          <w:szCs w:val="28"/>
        </w:rPr>
        <w:t xml:space="preserve"> </w:t>
      </w:r>
      <w:r w:rsidRPr="00D045CB">
        <w:rPr>
          <w:rFonts w:asciiTheme="minorHAnsi" w:hAnsiTheme="minorHAnsi" w:cstheme="minorHAnsi"/>
          <w:sz w:val="28"/>
          <w:szCs w:val="28"/>
        </w:rPr>
        <w:t>Расчеты с ФСС РФ по суммам страховых взносов, разрешенных к использованию в целях обеспечения предупредительных мероприятий по сокращению травматизма, отражаются как начисление дохода по дебету счета 0 209 34 000 «Расчеты по доходам от компенсации затрат» в корреспонденции со счетом 0 401 10 134 «Доходы от компенсации затрат».</w:t>
      </w:r>
    </w:p>
    <w:p w:rsidR="0046064E" w:rsidRDefault="0046064E" w:rsidP="0046064E">
      <w:pPr>
        <w:spacing w:after="0" w:line="240" w:lineRule="auto"/>
        <w:ind w:firstLine="567"/>
        <w:jc w:val="both"/>
        <w:rPr>
          <w:rFonts w:eastAsia="Times New Roman" w:cstheme="minorHAnsi"/>
          <w:color w:val="000000"/>
          <w:sz w:val="28"/>
          <w:szCs w:val="28"/>
          <w:lang w:eastAsia="ru-RU"/>
        </w:rPr>
      </w:pPr>
    </w:p>
    <w:p w:rsidR="00831B5F" w:rsidRPr="0046064E" w:rsidRDefault="00D86E70" w:rsidP="0046064E">
      <w:pPr>
        <w:spacing w:after="0" w:line="240" w:lineRule="auto"/>
        <w:ind w:firstLine="567"/>
        <w:jc w:val="both"/>
        <w:rPr>
          <w:rFonts w:eastAsia="Times New Roman" w:cstheme="minorHAnsi"/>
          <w:color w:val="000000"/>
          <w:sz w:val="28"/>
          <w:szCs w:val="28"/>
          <w:lang w:eastAsia="ru-RU"/>
        </w:rPr>
      </w:pPr>
      <w:r w:rsidRPr="0046064E">
        <w:rPr>
          <w:rFonts w:eastAsia="Times New Roman" w:cstheme="minorHAnsi"/>
          <w:color w:val="000000"/>
          <w:sz w:val="28"/>
          <w:szCs w:val="28"/>
          <w:lang w:eastAsia="ru-RU"/>
        </w:rPr>
        <w:t>4</w:t>
      </w:r>
      <w:r w:rsidR="00250893" w:rsidRPr="0046064E">
        <w:rPr>
          <w:rFonts w:eastAsia="Times New Roman" w:cstheme="minorHAnsi"/>
          <w:color w:val="000000"/>
          <w:sz w:val="28"/>
          <w:szCs w:val="28"/>
          <w:lang w:eastAsia="ru-RU"/>
        </w:rPr>
        <w:t>2</w:t>
      </w:r>
      <w:r w:rsidRPr="0046064E">
        <w:rPr>
          <w:rFonts w:eastAsia="Times New Roman" w:cstheme="minorHAnsi"/>
          <w:color w:val="000000"/>
          <w:sz w:val="28"/>
          <w:szCs w:val="28"/>
          <w:lang w:eastAsia="ru-RU"/>
        </w:rPr>
        <w:t xml:space="preserve">. В целях оценки эффективности функционирования контрактной системы в сфере </w:t>
      </w:r>
      <w:proofErr w:type="spellStart"/>
      <w:r w:rsidRPr="0046064E">
        <w:rPr>
          <w:rFonts w:eastAsia="Times New Roman" w:cstheme="minorHAnsi"/>
          <w:color w:val="000000"/>
          <w:sz w:val="28"/>
          <w:szCs w:val="28"/>
          <w:lang w:eastAsia="ru-RU"/>
        </w:rPr>
        <w:t>госзакупок</w:t>
      </w:r>
      <w:proofErr w:type="spellEnd"/>
      <w:r w:rsidRPr="0046064E">
        <w:rPr>
          <w:rFonts w:eastAsia="Times New Roman" w:cstheme="minorHAnsi"/>
          <w:color w:val="000000"/>
          <w:sz w:val="28"/>
          <w:szCs w:val="28"/>
          <w:lang w:eastAsia="ru-RU"/>
        </w:rPr>
        <w:t xml:space="preserve"> используются данные бухгалтерского учета. С этой целью на счете 502 07 "Принимаемые обязательства» в учете на дату размещения извещения о закупке будут "блокироваться" лимиты бюджетных обязательств (плановые назначения) в сумме начальной (максимальной) цены контракта. После заключения контракта суммы, ранее учтенные по кредиту счета 502</w:t>
      </w:r>
      <w:r w:rsidR="00146785">
        <w:rPr>
          <w:rFonts w:eastAsia="Times New Roman" w:cstheme="minorHAnsi"/>
          <w:color w:val="000000"/>
          <w:sz w:val="28"/>
          <w:szCs w:val="28"/>
          <w:lang w:eastAsia="ru-RU"/>
        </w:rPr>
        <w:t xml:space="preserve"> </w:t>
      </w:r>
      <w:r w:rsidRPr="0046064E">
        <w:rPr>
          <w:rFonts w:eastAsia="Times New Roman" w:cstheme="minorHAnsi"/>
          <w:color w:val="000000"/>
          <w:sz w:val="28"/>
          <w:szCs w:val="28"/>
          <w:lang w:eastAsia="ru-RU"/>
        </w:rPr>
        <w:t>07, будут списываться в дебет этого счета. При этом сумма достигнутой экономии будет отражаться в учете и отчетности обособленно.</w:t>
      </w:r>
    </w:p>
    <w:p w:rsidR="00970946" w:rsidRPr="0046064E" w:rsidRDefault="00D86E70" w:rsidP="0046064E">
      <w:pPr>
        <w:spacing w:after="0" w:line="240" w:lineRule="auto"/>
        <w:ind w:firstLine="567"/>
        <w:jc w:val="both"/>
        <w:rPr>
          <w:rFonts w:eastAsia="Times New Roman" w:cstheme="minorHAnsi"/>
          <w:color w:val="000000"/>
          <w:sz w:val="28"/>
          <w:szCs w:val="28"/>
          <w:lang w:eastAsia="ru-RU"/>
        </w:rPr>
      </w:pPr>
      <w:r w:rsidRPr="0046064E">
        <w:rPr>
          <w:rFonts w:eastAsia="Times New Roman" w:cstheme="minorHAnsi"/>
          <w:color w:val="000000"/>
          <w:sz w:val="28"/>
          <w:szCs w:val="28"/>
          <w:lang w:eastAsia="ru-RU"/>
        </w:rPr>
        <w:t>Применение счета 502 07 предусмотрено только в отношении конкурентных способов закупок и не распространяется на закупки у единственного поставщика. Информация о принимаемых обязательствах и экономии, достигнутой за счет применения конкурентных способов закупок отражается в отчете (ф. 0503128). </w:t>
      </w:r>
    </w:p>
    <w:p w:rsidR="00D045CB" w:rsidRDefault="00D045CB" w:rsidP="00D045CB">
      <w:pPr>
        <w:spacing w:after="0" w:line="240" w:lineRule="auto"/>
        <w:ind w:firstLine="567"/>
        <w:jc w:val="both"/>
        <w:rPr>
          <w:rFonts w:cstheme="minorHAnsi"/>
          <w:sz w:val="28"/>
          <w:szCs w:val="28"/>
          <w:highlight w:val="yellow"/>
        </w:rPr>
      </w:pPr>
    </w:p>
    <w:p w:rsidR="00D045CB" w:rsidRPr="00D045CB" w:rsidRDefault="00A913A1" w:rsidP="00D045CB">
      <w:pPr>
        <w:spacing w:after="0" w:line="240" w:lineRule="auto"/>
        <w:ind w:firstLine="567"/>
        <w:jc w:val="both"/>
        <w:rPr>
          <w:rFonts w:cstheme="minorHAnsi"/>
          <w:sz w:val="28"/>
          <w:szCs w:val="28"/>
        </w:rPr>
      </w:pPr>
      <w:r>
        <w:rPr>
          <w:rFonts w:cstheme="minorHAnsi"/>
          <w:sz w:val="28"/>
          <w:szCs w:val="28"/>
        </w:rPr>
        <w:t>43</w:t>
      </w:r>
      <w:r w:rsidR="00D045CB" w:rsidRPr="00D045CB">
        <w:rPr>
          <w:rFonts w:cstheme="minorHAnsi"/>
          <w:sz w:val="28"/>
          <w:szCs w:val="28"/>
        </w:rPr>
        <w:t>. Учет бюджетных и денежных обязательств осуществляется на основании следующих документов, подтверждающих их принятие:</w:t>
      </w:r>
    </w:p>
    <w:p w:rsidR="00D045CB" w:rsidRPr="00D045CB" w:rsidRDefault="00D045CB" w:rsidP="00D045CB">
      <w:pPr>
        <w:spacing w:after="0" w:line="240" w:lineRule="auto"/>
        <w:ind w:firstLine="567"/>
        <w:jc w:val="both"/>
        <w:rPr>
          <w:rFonts w:cstheme="minorHAnsi"/>
          <w:sz w:val="28"/>
          <w:szCs w:val="28"/>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4252"/>
        <w:gridCol w:w="4536"/>
      </w:tblGrid>
      <w:tr w:rsidR="00D045CB" w:rsidRPr="00D045CB" w:rsidTr="00D045CB">
        <w:tc>
          <w:tcPr>
            <w:tcW w:w="880" w:type="dxa"/>
            <w:tcBorders>
              <w:top w:val="single" w:sz="4" w:space="0" w:color="auto"/>
              <w:bottom w:val="nil"/>
              <w:right w:val="nil"/>
            </w:tcBorders>
          </w:tcPr>
          <w:p w:rsidR="00D045CB" w:rsidRPr="00D045CB" w:rsidRDefault="00D045CB" w:rsidP="00D045CB">
            <w:pPr>
              <w:spacing w:after="0" w:line="240" w:lineRule="auto"/>
              <w:jc w:val="both"/>
              <w:rPr>
                <w:rFonts w:cstheme="minorHAnsi"/>
                <w:sz w:val="28"/>
                <w:szCs w:val="28"/>
              </w:rPr>
            </w:pPr>
            <w:proofErr w:type="spellStart"/>
            <w:r w:rsidRPr="00D045CB">
              <w:rPr>
                <w:rFonts w:cstheme="minorHAnsi"/>
                <w:sz w:val="28"/>
                <w:szCs w:val="28"/>
              </w:rPr>
              <w:t>Nп</w:t>
            </w:r>
            <w:proofErr w:type="spellEnd"/>
            <w:r w:rsidRPr="00D045CB">
              <w:rPr>
                <w:rFonts w:cstheme="minorHAnsi"/>
                <w:sz w:val="28"/>
                <w:szCs w:val="28"/>
              </w:rPr>
              <w:t>/п</w:t>
            </w:r>
          </w:p>
        </w:tc>
        <w:tc>
          <w:tcPr>
            <w:tcW w:w="4252" w:type="dxa"/>
            <w:tcBorders>
              <w:top w:val="single" w:sz="4" w:space="0" w:color="auto"/>
              <w:left w:val="single" w:sz="4" w:space="0" w:color="auto"/>
              <w:bottom w:val="nil"/>
              <w:right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Документ, на основании которого возникает бюджетное обязательство</w:t>
            </w: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Документ, подтверждающий возникновение денежного обязательства</w:t>
            </w:r>
          </w:p>
        </w:tc>
      </w:tr>
      <w:tr w:rsidR="00D045CB" w:rsidRPr="00D045CB" w:rsidTr="00D045CB">
        <w:tc>
          <w:tcPr>
            <w:tcW w:w="880" w:type="dxa"/>
            <w:vMerge w:val="restart"/>
            <w:tcBorders>
              <w:top w:val="single" w:sz="4" w:space="0" w:color="auto"/>
              <w:bottom w:val="nil"/>
              <w:right w:val="single" w:sz="4" w:space="0" w:color="auto"/>
            </w:tcBorders>
          </w:tcPr>
          <w:p w:rsidR="00D045CB" w:rsidRPr="00D045CB" w:rsidRDefault="00D045CB" w:rsidP="00D045CB">
            <w:pPr>
              <w:spacing w:after="0" w:line="240" w:lineRule="auto"/>
              <w:jc w:val="both"/>
              <w:rPr>
                <w:rFonts w:cstheme="minorHAnsi"/>
                <w:sz w:val="28"/>
                <w:szCs w:val="28"/>
              </w:rPr>
            </w:pPr>
            <w:r w:rsidRPr="00D045CB">
              <w:rPr>
                <w:rFonts w:cstheme="minorHAnsi"/>
                <w:sz w:val="28"/>
                <w:szCs w:val="28"/>
              </w:rPr>
              <w:t>1.</w:t>
            </w:r>
          </w:p>
        </w:tc>
        <w:tc>
          <w:tcPr>
            <w:tcW w:w="4252" w:type="dxa"/>
            <w:vMerge w:val="restart"/>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Муниципальный контракт (договор) на поставку товаров, выполнение работ, оказание услуг,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w:t>
            </w: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Акт выполненных работ</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Акт об оказании услуг</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Акт приема-передачи</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Муниципальный контракт (в случае осуществления авансовых платежей в соответствии с условиями контракта, внесение арендной платы)</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Справка-расчет или иной документ, являющийся основанием для оплаты неустойки</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Счет</w:t>
            </w:r>
          </w:p>
        </w:tc>
      </w:tr>
      <w:tr w:rsidR="00D045CB" w:rsidRPr="00D045CB" w:rsidTr="00D045CB">
        <w:tc>
          <w:tcPr>
            <w:tcW w:w="880" w:type="dxa"/>
            <w:vMerge/>
            <w:tcBorders>
              <w:top w:val="single" w:sz="4" w:space="0" w:color="auto"/>
              <w:bottom w:val="nil"/>
              <w:right w:val="nil"/>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nil"/>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Счет-фактура</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Товарная накладная (унифицированная форма N ТОРГ-12) (ф. 0330212)</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Универсальный передаточный документ</w:t>
            </w:r>
          </w:p>
        </w:tc>
      </w:tr>
      <w:tr w:rsidR="00D045CB" w:rsidRPr="00D045CB" w:rsidTr="00D045CB">
        <w:tc>
          <w:tcPr>
            <w:tcW w:w="880" w:type="dxa"/>
            <w:vMerge w:val="restart"/>
            <w:tcBorders>
              <w:top w:val="single" w:sz="4" w:space="0" w:color="auto"/>
              <w:bottom w:val="nil"/>
              <w:right w:val="single" w:sz="4" w:space="0" w:color="auto"/>
            </w:tcBorders>
          </w:tcPr>
          <w:p w:rsidR="00D045CB" w:rsidRPr="00D045CB" w:rsidRDefault="00D045CB" w:rsidP="00D045CB">
            <w:pPr>
              <w:spacing w:after="0" w:line="240" w:lineRule="auto"/>
              <w:jc w:val="both"/>
              <w:rPr>
                <w:rFonts w:cstheme="minorHAnsi"/>
                <w:sz w:val="28"/>
                <w:szCs w:val="28"/>
              </w:rPr>
            </w:pPr>
            <w:r w:rsidRPr="00D045CB">
              <w:rPr>
                <w:rFonts w:cstheme="minorHAnsi"/>
                <w:sz w:val="28"/>
                <w:szCs w:val="28"/>
              </w:rPr>
              <w:t>2.</w:t>
            </w:r>
          </w:p>
        </w:tc>
        <w:tc>
          <w:tcPr>
            <w:tcW w:w="4252" w:type="dxa"/>
            <w:vMerge w:val="restart"/>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международный договор (соглашение)</w:t>
            </w: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Акт выполненных работ</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Акт об оказании услуг</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Акт приема-передачи</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Договор (в случае осуществления авансовых платежей в соответствии с условиями договора, внесения арендной платы по договору)</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Справка-расчет или иной документ, являющийся основанием для оплаты неустойки</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Счет</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Счет-фактура</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Товарная накладная (унифицированная форма N ТОРГ-12) (ф. 0330212)</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Универсальный передаточный документ</w:t>
            </w:r>
          </w:p>
        </w:tc>
      </w:tr>
      <w:tr w:rsidR="00D045CB" w:rsidRPr="00D045CB" w:rsidTr="00D045CB">
        <w:tc>
          <w:tcPr>
            <w:tcW w:w="880" w:type="dxa"/>
            <w:vMerge w:val="restart"/>
            <w:tcBorders>
              <w:top w:val="single" w:sz="4" w:space="0" w:color="auto"/>
              <w:bottom w:val="nil"/>
              <w:right w:val="single" w:sz="4" w:space="0" w:color="auto"/>
            </w:tcBorders>
          </w:tcPr>
          <w:p w:rsidR="00D045CB" w:rsidRPr="00D045CB" w:rsidRDefault="00D045CB" w:rsidP="00D045CB">
            <w:pPr>
              <w:spacing w:after="0" w:line="240" w:lineRule="auto"/>
              <w:jc w:val="both"/>
              <w:rPr>
                <w:rFonts w:cstheme="minorHAnsi"/>
                <w:sz w:val="28"/>
                <w:szCs w:val="28"/>
              </w:rPr>
            </w:pPr>
            <w:r w:rsidRPr="00D045CB">
              <w:rPr>
                <w:rFonts w:cstheme="minorHAnsi"/>
                <w:sz w:val="28"/>
                <w:szCs w:val="28"/>
              </w:rPr>
              <w:t>3.</w:t>
            </w:r>
          </w:p>
        </w:tc>
        <w:tc>
          <w:tcPr>
            <w:tcW w:w="4252" w:type="dxa"/>
            <w:vMerge w:val="restart"/>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Утвержденная бюджетная смета с расчетом годового фонда оплаты труда</w:t>
            </w:r>
          </w:p>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lastRenderedPageBreak/>
              <w:t xml:space="preserve">Записка-расчет об исчислении среднего заработка при предоставлении отпуска, </w:t>
            </w:r>
            <w:r w:rsidRPr="00D045CB">
              <w:rPr>
                <w:rFonts w:cstheme="minorHAnsi"/>
                <w:sz w:val="28"/>
                <w:szCs w:val="28"/>
              </w:rPr>
              <w:lastRenderedPageBreak/>
              <w:t>увольнении и других случаях (ф. 0504425)</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Расчетно-платежная ведомость (ф. 0504401)</w:t>
            </w:r>
          </w:p>
        </w:tc>
      </w:tr>
      <w:tr w:rsidR="00D045CB" w:rsidRPr="00D045CB" w:rsidTr="00D045CB">
        <w:tc>
          <w:tcPr>
            <w:tcW w:w="880" w:type="dxa"/>
            <w:vMerge/>
            <w:tcBorders>
              <w:top w:val="single" w:sz="4" w:space="0" w:color="auto"/>
              <w:bottom w:val="nil"/>
              <w:right w:val="nil"/>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nil"/>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Расчетная ведомость (ф. 0504402)</w:t>
            </w:r>
          </w:p>
        </w:tc>
      </w:tr>
      <w:tr w:rsidR="00D045CB" w:rsidRPr="00D045CB" w:rsidTr="00D045CB">
        <w:tc>
          <w:tcPr>
            <w:tcW w:w="880" w:type="dxa"/>
            <w:vMerge w:val="restart"/>
            <w:tcBorders>
              <w:top w:val="single" w:sz="4" w:space="0" w:color="auto"/>
              <w:bottom w:val="nil"/>
              <w:right w:val="single" w:sz="4" w:space="0" w:color="auto"/>
            </w:tcBorders>
          </w:tcPr>
          <w:p w:rsidR="00D045CB" w:rsidRPr="00D045CB" w:rsidRDefault="00D045CB" w:rsidP="00D045CB">
            <w:pPr>
              <w:spacing w:after="0" w:line="240" w:lineRule="auto"/>
              <w:jc w:val="both"/>
              <w:rPr>
                <w:rFonts w:cstheme="minorHAnsi"/>
                <w:sz w:val="28"/>
                <w:szCs w:val="28"/>
              </w:rPr>
            </w:pPr>
            <w:r w:rsidRPr="00D045CB">
              <w:rPr>
                <w:rFonts w:cstheme="minorHAnsi"/>
                <w:sz w:val="28"/>
                <w:szCs w:val="28"/>
              </w:rPr>
              <w:t>4.</w:t>
            </w:r>
          </w:p>
        </w:tc>
        <w:tc>
          <w:tcPr>
            <w:tcW w:w="4252" w:type="dxa"/>
            <w:vMerge w:val="restart"/>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Исполнительный документ (исполнительный лист, судебный приказ)</w:t>
            </w: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Бухгалтерская справка (ф. 0504833)</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График выплат по исполнительному документу, предусматривающему выплаты периодического характера</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Исполнительный документ</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Справка-расчет</w:t>
            </w:r>
          </w:p>
        </w:tc>
      </w:tr>
      <w:tr w:rsidR="00D045CB" w:rsidRPr="00D045CB" w:rsidTr="00D045CB">
        <w:tc>
          <w:tcPr>
            <w:tcW w:w="880" w:type="dxa"/>
            <w:vMerge w:val="restart"/>
            <w:tcBorders>
              <w:top w:val="single" w:sz="4" w:space="0" w:color="auto"/>
              <w:bottom w:val="nil"/>
              <w:right w:val="single" w:sz="4" w:space="0" w:color="auto"/>
            </w:tcBorders>
          </w:tcPr>
          <w:p w:rsidR="00D045CB" w:rsidRPr="00D045CB" w:rsidRDefault="00D045CB" w:rsidP="00D045CB">
            <w:pPr>
              <w:spacing w:after="0" w:line="240" w:lineRule="auto"/>
              <w:jc w:val="both"/>
              <w:rPr>
                <w:rFonts w:cstheme="minorHAnsi"/>
                <w:sz w:val="28"/>
                <w:szCs w:val="28"/>
              </w:rPr>
            </w:pPr>
            <w:r w:rsidRPr="00D045CB">
              <w:rPr>
                <w:rFonts w:cstheme="minorHAnsi"/>
                <w:sz w:val="28"/>
                <w:szCs w:val="28"/>
              </w:rPr>
              <w:t>5.</w:t>
            </w:r>
          </w:p>
        </w:tc>
        <w:tc>
          <w:tcPr>
            <w:tcW w:w="4252" w:type="dxa"/>
            <w:vMerge w:val="restart"/>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Решение налогового органа о взыскании налога, сбора, пеней и штрафов</w:t>
            </w: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Бухгалтерская справка (ф. 0504833)</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Решение налогового органа</w:t>
            </w:r>
          </w:p>
        </w:tc>
      </w:tr>
      <w:tr w:rsidR="00D045CB" w:rsidRPr="00D045CB" w:rsidTr="00D045CB">
        <w:tc>
          <w:tcPr>
            <w:tcW w:w="880" w:type="dxa"/>
            <w:vMerge/>
            <w:tcBorders>
              <w:top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nil"/>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nil"/>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Справка-расчет</w:t>
            </w:r>
          </w:p>
        </w:tc>
      </w:tr>
      <w:tr w:rsidR="00D045CB" w:rsidRPr="00D045CB" w:rsidTr="00D045CB">
        <w:tc>
          <w:tcPr>
            <w:tcW w:w="880" w:type="dxa"/>
            <w:vMerge w:val="restart"/>
            <w:tcBorders>
              <w:top w:val="single" w:sz="4" w:space="0" w:color="auto"/>
              <w:bottom w:val="single" w:sz="4" w:space="0" w:color="auto"/>
              <w:right w:val="single" w:sz="4" w:space="0" w:color="auto"/>
            </w:tcBorders>
          </w:tcPr>
          <w:p w:rsidR="00D045CB" w:rsidRPr="00D045CB" w:rsidRDefault="00D045CB" w:rsidP="00D045CB">
            <w:pPr>
              <w:spacing w:after="0" w:line="240" w:lineRule="auto"/>
              <w:jc w:val="both"/>
              <w:rPr>
                <w:rFonts w:cstheme="minorHAnsi"/>
                <w:sz w:val="28"/>
                <w:szCs w:val="28"/>
              </w:rPr>
            </w:pPr>
            <w:r w:rsidRPr="00D045CB">
              <w:rPr>
                <w:rFonts w:cstheme="minorHAnsi"/>
                <w:sz w:val="28"/>
                <w:szCs w:val="28"/>
              </w:rPr>
              <w:t>6.</w:t>
            </w:r>
          </w:p>
        </w:tc>
        <w:tc>
          <w:tcPr>
            <w:tcW w:w="4252" w:type="dxa"/>
            <w:vMerge w:val="restart"/>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Документ, не определенный выше, в соответствии с которым возникает бюджетное обязательство:</w:t>
            </w:r>
          </w:p>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органы казначейства не </w:t>
            </w:r>
            <w:r w:rsidRPr="00D045CB">
              <w:rPr>
                <w:rFonts w:cstheme="minorHAnsi"/>
                <w:sz w:val="28"/>
                <w:szCs w:val="28"/>
              </w:rPr>
              <w:lastRenderedPageBreak/>
              <w:t>направлены информация и документы по указанному договору для их включения в реестр контрактов;</w:t>
            </w:r>
          </w:p>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lastRenderedPageBreak/>
              <w:t>Авансовый отчет (ф. 0504505)</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Акт выполненных работ</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Акт приема-передачи</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Акт об оказании услуг</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Заявление на выдачу денежных средств под отчет</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Заявление физического лица</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Квитанция</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Приказ о направлении в командировку, с прилагаемым расчетом командировочных сумм</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Служебная записка</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Справка-расчет</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Счет</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Счет-фактура</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Товарная накладная (унифицированная форма N ТОРГ-12) (ф.0330212)</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r w:rsidRPr="00D045CB">
              <w:rPr>
                <w:rFonts w:cstheme="minorHAnsi"/>
                <w:sz w:val="28"/>
                <w:szCs w:val="28"/>
              </w:rPr>
              <w:t>Универсальный передаточный документ</w:t>
            </w:r>
          </w:p>
        </w:tc>
      </w:tr>
      <w:tr w:rsidR="00D045CB" w:rsidRPr="00D045CB" w:rsidTr="00D045CB">
        <w:tc>
          <w:tcPr>
            <w:tcW w:w="880" w:type="dxa"/>
            <w:vMerge/>
            <w:tcBorders>
              <w:top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045CB" w:rsidRPr="00D045CB" w:rsidRDefault="00D045CB" w:rsidP="00D045CB">
            <w:pPr>
              <w:spacing w:after="0" w:line="240" w:lineRule="auto"/>
              <w:ind w:firstLine="567"/>
              <w:jc w:val="both"/>
              <w:rPr>
                <w:rFonts w:cstheme="minorHAnsi"/>
                <w:sz w:val="28"/>
                <w:szCs w:val="28"/>
              </w:rPr>
            </w:pPr>
          </w:p>
        </w:tc>
        <w:tc>
          <w:tcPr>
            <w:tcW w:w="4536" w:type="dxa"/>
            <w:tcBorders>
              <w:top w:val="single" w:sz="4" w:space="0" w:color="auto"/>
              <w:left w:val="single" w:sz="4" w:space="0" w:color="auto"/>
              <w:bottom w:val="single" w:sz="4" w:space="0" w:color="auto"/>
            </w:tcBorders>
          </w:tcPr>
          <w:p w:rsidR="00D045CB" w:rsidRPr="00D045CB" w:rsidRDefault="00D045CB" w:rsidP="00D045CB">
            <w:pPr>
              <w:spacing w:after="0" w:line="240" w:lineRule="auto"/>
              <w:ind w:firstLine="567"/>
              <w:jc w:val="both"/>
              <w:rPr>
                <w:rFonts w:cstheme="minorHAnsi"/>
                <w:sz w:val="28"/>
                <w:szCs w:val="28"/>
              </w:rPr>
            </w:pPr>
          </w:p>
        </w:tc>
      </w:tr>
    </w:tbl>
    <w:p w:rsidR="00D045CB" w:rsidRPr="00D045CB" w:rsidRDefault="00D045CB" w:rsidP="00D045CB">
      <w:pPr>
        <w:spacing w:after="0" w:line="240" w:lineRule="auto"/>
        <w:ind w:firstLine="567"/>
        <w:jc w:val="both"/>
        <w:rPr>
          <w:rFonts w:cstheme="minorHAnsi"/>
          <w:sz w:val="28"/>
          <w:szCs w:val="28"/>
        </w:rPr>
      </w:pPr>
    </w:p>
    <w:p w:rsidR="00D045CB" w:rsidRPr="00D045CB" w:rsidRDefault="00D045CB" w:rsidP="00D045CB">
      <w:pPr>
        <w:spacing w:after="0" w:line="240" w:lineRule="auto"/>
        <w:ind w:firstLine="567"/>
        <w:jc w:val="both"/>
        <w:rPr>
          <w:rFonts w:cstheme="minorHAnsi"/>
          <w:sz w:val="28"/>
          <w:szCs w:val="28"/>
        </w:rPr>
      </w:pPr>
      <w:r>
        <w:rPr>
          <w:rFonts w:cstheme="minorHAnsi"/>
          <w:sz w:val="28"/>
          <w:szCs w:val="28"/>
        </w:rPr>
        <w:t xml:space="preserve">  </w:t>
      </w:r>
      <w:r w:rsidRPr="00D045CB">
        <w:rPr>
          <w:rFonts w:cstheme="minorHAnsi"/>
          <w:sz w:val="28"/>
          <w:szCs w:val="28"/>
        </w:rPr>
        <w:t>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учреждения) осуществляется на счетах санкционирования в разрезе кодов бюджетной классификации (в том числе в разрезе кодов КОСГУ) согласно той детализации доходов, расходов и источников финансирования дефицита бюджета (средств учреждения) по кодам бюджетной классификации (в том числе по кодам КОСГУ), которая предусмотрена при доведении (утверждении) плановых назначений (лимитов бюджетных обязательств, бюджетных ассигнований, финансового обеспечения).</w:t>
      </w:r>
    </w:p>
    <w:p w:rsidR="00D045CB" w:rsidRPr="00D045CB" w:rsidRDefault="00D045CB" w:rsidP="00D045CB">
      <w:pPr>
        <w:spacing w:after="0" w:line="240" w:lineRule="auto"/>
        <w:ind w:firstLine="567"/>
        <w:jc w:val="both"/>
        <w:rPr>
          <w:rFonts w:cstheme="minorHAnsi"/>
          <w:sz w:val="28"/>
          <w:szCs w:val="28"/>
        </w:rPr>
      </w:pPr>
      <w:r>
        <w:rPr>
          <w:rFonts w:cstheme="minorHAnsi"/>
          <w:sz w:val="28"/>
          <w:szCs w:val="28"/>
        </w:rPr>
        <w:t xml:space="preserve">  </w:t>
      </w:r>
      <w:r w:rsidRPr="00D045CB">
        <w:rPr>
          <w:rFonts w:cstheme="minorHAnsi"/>
          <w:sz w:val="28"/>
          <w:szCs w:val="28"/>
        </w:rPr>
        <w:t>Показатели (кредитовые остатки), сформированные на конец отчетного финансового года по соответствующим счетам аналитического учета счета 0 502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0 502 99 000 «Отложенные обязательства на иные очередные годы (за пределами планового периода)» на начало года следующего за отчетным.</w:t>
      </w:r>
    </w:p>
    <w:p w:rsidR="00DC2B9F" w:rsidRDefault="00DC2B9F" w:rsidP="0046064E">
      <w:pPr>
        <w:spacing w:after="0" w:line="240" w:lineRule="auto"/>
        <w:ind w:firstLine="567"/>
        <w:jc w:val="both"/>
        <w:rPr>
          <w:rFonts w:cstheme="minorHAnsi"/>
          <w:sz w:val="28"/>
          <w:szCs w:val="28"/>
        </w:rPr>
      </w:pPr>
    </w:p>
    <w:p w:rsidR="00DC2B9F" w:rsidRPr="003766DA" w:rsidRDefault="00DC2B9F" w:rsidP="00DC2B9F">
      <w:pPr>
        <w:autoSpaceDE w:val="0"/>
        <w:autoSpaceDN w:val="0"/>
        <w:adjustRightInd w:val="0"/>
        <w:spacing w:after="0" w:line="240" w:lineRule="auto"/>
        <w:ind w:firstLine="540"/>
        <w:jc w:val="both"/>
        <w:rPr>
          <w:rFonts w:ascii="Times New Roman" w:hAnsi="Times New Roman" w:cs="Times New Roman"/>
          <w:sz w:val="28"/>
          <w:szCs w:val="28"/>
        </w:rPr>
      </w:pPr>
      <w:r>
        <w:rPr>
          <w:rFonts w:cstheme="minorHAnsi"/>
          <w:sz w:val="28"/>
          <w:szCs w:val="28"/>
        </w:rPr>
        <w:t xml:space="preserve">44. В </w:t>
      </w:r>
      <w:r>
        <w:rPr>
          <w:rFonts w:ascii="Times New Roman" w:hAnsi="Times New Roman" w:cs="Times New Roman"/>
          <w:sz w:val="28"/>
          <w:szCs w:val="28"/>
        </w:rPr>
        <w:t xml:space="preserve">соответствии с требованиями </w:t>
      </w:r>
      <w:hyperlink r:id="rId107" w:history="1">
        <w:r w:rsidRPr="003766DA">
          <w:rPr>
            <w:rFonts w:ascii="Times New Roman" w:hAnsi="Times New Roman" w:cs="Times New Roman"/>
            <w:sz w:val="28"/>
            <w:szCs w:val="28"/>
          </w:rPr>
          <w:t>ст. 45</w:t>
        </w:r>
      </w:hyperlink>
      <w:r w:rsidRPr="003766DA">
        <w:rPr>
          <w:rFonts w:ascii="Times New Roman" w:hAnsi="Times New Roman" w:cs="Times New Roman"/>
          <w:sz w:val="28"/>
          <w:szCs w:val="28"/>
        </w:rPr>
        <w:t xml:space="preserve"> Закона N 44-ФЗ, исполнение контракта может обеспечиваться, в частности, предоставлением банковской гарантии. Способ обеспечения исполнения контракта определяет участник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w:t>
      </w:r>
      <w:hyperlink r:id="rId108" w:history="1">
        <w:r w:rsidRPr="003766DA">
          <w:rPr>
            <w:rFonts w:ascii="Times New Roman" w:hAnsi="Times New Roman" w:cs="Times New Roman"/>
            <w:sz w:val="28"/>
            <w:szCs w:val="28"/>
          </w:rPr>
          <w:t>ч. 3 ст. 96</w:t>
        </w:r>
      </w:hyperlink>
      <w:r w:rsidRPr="003766DA">
        <w:rPr>
          <w:rFonts w:ascii="Times New Roman" w:hAnsi="Times New Roman" w:cs="Times New Roman"/>
          <w:sz w:val="28"/>
          <w:szCs w:val="28"/>
        </w:rPr>
        <w:t xml:space="preserve"> Закона N 44-ФЗ).</w:t>
      </w:r>
    </w:p>
    <w:p w:rsidR="00DC2B9F" w:rsidRDefault="00DC2B9F" w:rsidP="00DC2B9F">
      <w:pPr>
        <w:autoSpaceDE w:val="0"/>
        <w:autoSpaceDN w:val="0"/>
        <w:adjustRightInd w:val="0"/>
        <w:spacing w:after="0" w:line="240" w:lineRule="auto"/>
        <w:ind w:firstLine="540"/>
        <w:jc w:val="both"/>
        <w:rPr>
          <w:rFonts w:ascii="Times New Roman" w:hAnsi="Times New Roman" w:cs="Times New Roman"/>
          <w:sz w:val="28"/>
          <w:szCs w:val="28"/>
        </w:rPr>
      </w:pPr>
      <w:r w:rsidRPr="003766DA">
        <w:rPr>
          <w:rFonts w:ascii="Times New Roman" w:hAnsi="Times New Roman" w:cs="Times New Roman"/>
          <w:sz w:val="28"/>
          <w:szCs w:val="28"/>
        </w:rPr>
        <w:t xml:space="preserve">Банковская гарантия оформляется на бумажном носителе или в виде электронного документа, подписанного электронной подписью лица, имеющего право действовать от имени банка (гаранта). При этом необходимо соблюдать условия, определенные гражданским законодательством и </w:t>
      </w:r>
      <w:hyperlink r:id="rId109" w:history="1">
        <w:r w:rsidRPr="003766DA">
          <w:rPr>
            <w:rFonts w:ascii="Times New Roman" w:hAnsi="Times New Roman" w:cs="Times New Roman"/>
            <w:sz w:val="28"/>
            <w:szCs w:val="28"/>
          </w:rPr>
          <w:t>ст. 45</w:t>
        </w:r>
      </w:hyperlink>
      <w:r w:rsidRPr="003766DA">
        <w:rPr>
          <w:rFonts w:ascii="Times New Roman" w:hAnsi="Times New Roman" w:cs="Times New Roman"/>
          <w:sz w:val="28"/>
          <w:szCs w:val="28"/>
        </w:rPr>
        <w:t xml:space="preserve"> Закона N 44-ФЗ (Дополнительные </w:t>
      </w:r>
      <w:hyperlink r:id="rId110" w:history="1">
        <w:r w:rsidRPr="003766DA">
          <w:rPr>
            <w:rFonts w:ascii="Times New Roman" w:hAnsi="Times New Roman" w:cs="Times New Roman"/>
            <w:sz w:val="28"/>
            <w:szCs w:val="28"/>
          </w:rPr>
          <w:t>требования</w:t>
        </w:r>
      </w:hyperlink>
      <w:r w:rsidRPr="003766DA">
        <w:rPr>
          <w:rFonts w:ascii="Times New Roman" w:hAnsi="Times New Roman" w:cs="Times New Roman"/>
          <w:sz w:val="28"/>
          <w:szCs w:val="28"/>
        </w:rPr>
        <w:t xml:space="preserve"> к банковской гарантии, используемой для целей Федерального закона "О контрактной</w:t>
      </w:r>
      <w:r>
        <w:rPr>
          <w:rFonts w:ascii="Times New Roman" w:hAnsi="Times New Roman" w:cs="Times New Roman"/>
          <w:sz w:val="28"/>
          <w:szCs w:val="28"/>
        </w:rPr>
        <w:t xml:space="preserve"> системе в сфере закупок товаров, работ, услуг для обеспечения государственных и муниципальных нужд", утвержденные Постановлением N 1005).</w:t>
      </w:r>
    </w:p>
    <w:p w:rsidR="00DC2B9F" w:rsidRPr="003766DA" w:rsidRDefault="00DC2B9F" w:rsidP="00DC2B9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Банковская гарантия, полученная в качестве обеспечения обязательства по контракту, учитывается учреждением на </w:t>
      </w:r>
      <w:proofErr w:type="spellStart"/>
      <w:r>
        <w:rPr>
          <w:rFonts w:ascii="Times New Roman" w:hAnsi="Times New Roman" w:cs="Times New Roman"/>
          <w:sz w:val="28"/>
          <w:szCs w:val="28"/>
        </w:rPr>
        <w:t>забалансовом</w:t>
      </w:r>
      <w:proofErr w:type="spellEnd"/>
      <w:r>
        <w:rPr>
          <w:rFonts w:ascii="Times New Roman" w:hAnsi="Times New Roman" w:cs="Times New Roman"/>
          <w:sz w:val="28"/>
          <w:szCs w:val="28"/>
        </w:rPr>
        <w:t xml:space="preserve"> счете 10 "Обеспечение исполнения обязательств" </w:t>
      </w:r>
      <w:r w:rsidRPr="003766DA">
        <w:rPr>
          <w:rFonts w:ascii="Times New Roman" w:hAnsi="Times New Roman" w:cs="Times New Roman"/>
          <w:sz w:val="28"/>
          <w:szCs w:val="28"/>
        </w:rPr>
        <w:t>(</w:t>
      </w:r>
      <w:hyperlink r:id="rId111" w:history="1">
        <w:r w:rsidRPr="003766DA">
          <w:rPr>
            <w:rFonts w:ascii="Times New Roman" w:hAnsi="Times New Roman" w:cs="Times New Roman"/>
            <w:sz w:val="28"/>
            <w:szCs w:val="28"/>
          </w:rPr>
          <w:t>п. 351</w:t>
        </w:r>
      </w:hyperlink>
      <w:r w:rsidRPr="003766DA">
        <w:rPr>
          <w:rFonts w:ascii="Times New Roman" w:hAnsi="Times New Roman" w:cs="Times New Roman"/>
          <w:sz w:val="28"/>
          <w:szCs w:val="28"/>
        </w:rPr>
        <w:t xml:space="preserve"> Инструкции N 157н).</w:t>
      </w:r>
    </w:p>
    <w:p w:rsidR="00DC2B9F" w:rsidRPr="003766DA" w:rsidRDefault="00DC2B9F" w:rsidP="003766DA">
      <w:pPr>
        <w:autoSpaceDE w:val="0"/>
        <w:autoSpaceDN w:val="0"/>
        <w:adjustRightInd w:val="0"/>
        <w:spacing w:after="0" w:line="240" w:lineRule="auto"/>
        <w:ind w:firstLine="540"/>
        <w:jc w:val="both"/>
        <w:rPr>
          <w:rFonts w:ascii="Times New Roman" w:hAnsi="Times New Roman" w:cs="Times New Roman"/>
          <w:sz w:val="28"/>
          <w:szCs w:val="28"/>
        </w:rPr>
      </w:pPr>
      <w:r w:rsidRPr="003766DA">
        <w:rPr>
          <w:rFonts w:ascii="Times New Roman" w:hAnsi="Times New Roman" w:cs="Times New Roman"/>
          <w:sz w:val="28"/>
          <w:szCs w:val="28"/>
        </w:rPr>
        <w:t>Банковская гарантия принимается к учету в сумме обязательства, в обеспечение которого она предоставлена, на дату предоставления гарантии (</w:t>
      </w:r>
      <w:hyperlink r:id="rId112" w:history="1">
        <w:r w:rsidRPr="003766DA">
          <w:rPr>
            <w:rFonts w:ascii="Times New Roman" w:hAnsi="Times New Roman" w:cs="Times New Roman"/>
            <w:sz w:val="28"/>
            <w:szCs w:val="28"/>
          </w:rPr>
          <w:t>п. 351</w:t>
        </w:r>
      </w:hyperlink>
      <w:r w:rsidRPr="003766DA">
        <w:rPr>
          <w:rFonts w:ascii="Times New Roman" w:hAnsi="Times New Roman" w:cs="Times New Roman"/>
          <w:sz w:val="28"/>
          <w:szCs w:val="28"/>
        </w:rPr>
        <w:t xml:space="preserve"> Инструкции N 157н).</w:t>
      </w:r>
    </w:p>
    <w:p w:rsidR="00DC2B9F" w:rsidRPr="003766DA" w:rsidRDefault="004B00E3" w:rsidP="003766DA">
      <w:pPr>
        <w:autoSpaceDE w:val="0"/>
        <w:autoSpaceDN w:val="0"/>
        <w:adjustRightInd w:val="0"/>
        <w:spacing w:after="0" w:line="240" w:lineRule="auto"/>
        <w:ind w:firstLine="567"/>
        <w:jc w:val="both"/>
        <w:outlineLvl w:val="1"/>
        <w:rPr>
          <w:rFonts w:cstheme="minorHAnsi"/>
          <w:sz w:val="28"/>
          <w:szCs w:val="28"/>
        </w:rPr>
      </w:pPr>
      <w:r w:rsidRPr="003766DA">
        <w:rPr>
          <w:rFonts w:ascii="Times New Roman" w:hAnsi="Times New Roman" w:cs="Times New Roman"/>
          <w:sz w:val="28"/>
          <w:szCs w:val="28"/>
        </w:rPr>
        <w:t>Основанием для отражения в бюджетном учете банковской гарантии является форма «Реестр банк</w:t>
      </w:r>
      <w:r w:rsidR="000F5924" w:rsidRPr="003766DA">
        <w:rPr>
          <w:rFonts w:ascii="Times New Roman" w:hAnsi="Times New Roman" w:cs="Times New Roman"/>
          <w:sz w:val="28"/>
          <w:szCs w:val="28"/>
        </w:rPr>
        <w:t>о</w:t>
      </w:r>
      <w:r w:rsidRPr="003766DA">
        <w:rPr>
          <w:rFonts w:ascii="Times New Roman" w:hAnsi="Times New Roman" w:cs="Times New Roman"/>
          <w:sz w:val="28"/>
          <w:szCs w:val="28"/>
        </w:rPr>
        <w:t xml:space="preserve">вских гарантий для отражения в бюджетном учете» (далее – реестр) (приложение </w:t>
      </w:r>
      <w:r w:rsidR="00EF7F66" w:rsidRPr="003766DA">
        <w:rPr>
          <w:rFonts w:ascii="Times New Roman" w:hAnsi="Times New Roman" w:cs="Times New Roman"/>
          <w:sz w:val="28"/>
          <w:szCs w:val="28"/>
        </w:rPr>
        <w:t>3</w:t>
      </w:r>
      <w:r w:rsidRPr="003766DA">
        <w:rPr>
          <w:rFonts w:ascii="Times New Roman" w:hAnsi="Times New Roman" w:cs="Times New Roman"/>
          <w:sz w:val="28"/>
          <w:szCs w:val="28"/>
        </w:rPr>
        <w:t xml:space="preserve"> к Перечню форм первичных документов, применяемых в администрации Новоалександровского городского округа Ставропольского края, по которым отсутствуют унифицированные формы). Специалисты отдела закупок по мере поступления предоставляют реестр в отдел бухгалтерского учета и отчетности вместе с заверенной копией банковской гарантии. </w:t>
      </w:r>
    </w:p>
    <w:p w:rsidR="00DC2B9F" w:rsidRPr="003766DA" w:rsidRDefault="00DC2B9F" w:rsidP="003766DA">
      <w:pPr>
        <w:autoSpaceDE w:val="0"/>
        <w:autoSpaceDN w:val="0"/>
        <w:adjustRightInd w:val="0"/>
        <w:spacing w:after="0" w:line="240" w:lineRule="auto"/>
        <w:ind w:firstLine="540"/>
        <w:jc w:val="both"/>
        <w:rPr>
          <w:rFonts w:ascii="Times New Roman" w:hAnsi="Times New Roman" w:cs="Times New Roman"/>
          <w:sz w:val="28"/>
          <w:szCs w:val="28"/>
        </w:rPr>
      </w:pPr>
      <w:r w:rsidRPr="003766DA">
        <w:rPr>
          <w:rFonts w:ascii="Times New Roman" w:hAnsi="Times New Roman" w:cs="Times New Roman"/>
          <w:sz w:val="28"/>
          <w:szCs w:val="28"/>
        </w:rPr>
        <w:t>При поступлении оборудования в соответствии с заключенным контрактом казенное учреждение производит запись по дебету счета 1 106 31 310 и кредиту счета 1 302 31 730 (</w:t>
      </w:r>
      <w:hyperlink r:id="rId113" w:history="1">
        <w:r w:rsidRPr="003766DA">
          <w:rPr>
            <w:rFonts w:ascii="Times New Roman" w:hAnsi="Times New Roman" w:cs="Times New Roman"/>
            <w:sz w:val="28"/>
            <w:szCs w:val="28"/>
          </w:rPr>
          <w:t>п. 31</w:t>
        </w:r>
      </w:hyperlink>
      <w:r w:rsidRPr="003766DA">
        <w:rPr>
          <w:rFonts w:ascii="Times New Roman" w:hAnsi="Times New Roman" w:cs="Times New Roman"/>
          <w:sz w:val="28"/>
          <w:szCs w:val="28"/>
        </w:rPr>
        <w:t xml:space="preserve"> Инструкции N 162н). Сумма обеспечения обязательства списывается с </w:t>
      </w:r>
      <w:proofErr w:type="spellStart"/>
      <w:r w:rsidRPr="003766DA">
        <w:rPr>
          <w:rFonts w:ascii="Times New Roman" w:hAnsi="Times New Roman" w:cs="Times New Roman"/>
          <w:sz w:val="28"/>
          <w:szCs w:val="28"/>
        </w:rPr>
        <w:t>забалансового</w:t>
      </w:r>
      <w:proofErr w:type="spellEnd"/>
      <w:r w:rsidRPr="003766DA">
        <w:rPr>
          <w:rFonts w:ascii="Times New Roman" w:hAnsi="Times New Roman" w:cs="Times New Roman"/>
          <w:sz w:val="28"/>
          <w:szCs w:val="28"/>
        </w:rPr>
        <w:t xml:space="preserve"> счета 10 со знаком "минус" датой прекращения обязательства, в обеспечение которого выдана банковская гарантия (</w:t>
      </w:r>
      <w:hyperlink r:id="rId114" w:history="1">
        <w:r w:rsidRPr="003766DA">
          <w:rPr>
            <w:rFonts w:ascii="Times New Roman" w:hAnsi="Times New Roman" w:cs="Times New Roman"/>
            <w:sz w:val="28"/>
            <w:szCs w:val="28"/>
          </w:rPr>
          <w:t>п. 351</w:t>
        </w:r>
      </w:hyperlink>
      <w:r w:rsidRPr="003766DA">
        <w:rPr>
          <w:rFonts w:ascii="Times New Roman" w:hAnsi="Times New Roman" w:cs="Times New Roman"/>
          <w:sz w:val="28"/>
          <w:szCs w:val="28"/>
        </w:rPr>
        <w:t xml:space="preserve"> Инструкции N 157н).</w:t>
      </w:r>
    </w:p>
    <w:p w:rsidR="00DC2B9F" w:rsidRDefault="004B00E3" w:rsidP="003766D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w:t>
      </w:r>
      <w:r w:rsidR="001E72C5">
        <w:rPr>
          <w:rFonts w:ascii="Times New Roman" w:hAnsi="Times New Roman" w:cs="Times New Roman"/>
          <w:sz w:val="28"/>
          <w:szCs w:val="28"/>
        </w:rPr>
        <w:t>о</w:t>
      </w:r>
      <w:r>
        <w:rPr>
          <w:rFonts w:ascii="Times New Roman" w:hAnsi="Times New Roman" w:cs="Times New Roman"/>
          <w:sz w:val="28"/>
          <w:szCs w:val="28"/>
        </w:rPr>
        <w:t>ванием для списания с бюджетного учета банковской гаранти</w:t>
      </w:r>
      <w:r w:rsidR="00CB167F">
        <w:rPr>
          <w:rFonts w:ascii="Times New Roman" w:hAnsi="Times New Roman" w:cs="Times New Roman"/>
          <w:sz w:val="28"/>
          <w:szCs w:val="28"/>
        </w:rPr>
        <w:t>и</w:t>
      </w:r>
      <w:r>
        <w:rPr>
          <w:rFonts w:ascii="Times New Roman" w:hAnsi="Times New Roman" w:cs="Times New Roman"/>
          <w:sz w:val="28"/>
          <w:szCs w:val="28"/>
        </w:rPr>
        <w:t xml:space="preserve"> является </w:t>
      </w:r>
      <w:r w:rsidR="001E72C5">
        <w:rPr>
          <w:rFonts w:ascii="Times New Roman" w:hAnsi="Times New Roman" w:cs="Times New Roman"/>
          <w:sz w:val="28"/>
          <w:szCs w:val="28"/>
        </w:rPr>
        <w:t xml:space="preserve">служебная записка в произвольной форме о прекращении действия банковской гарантии. Служебную записку в отдел </w:t>
      </w:r>
      <w:proofErr w:type="spellStart"/>
      <w:r w:rsidR="001E72C5">
        <w:rPr>
          <w:rFonts w:ascii="Times New Roman" w:hAnsi="Times New Roman" w:cs="Times New Roman"/>
          <w:sz w:val="28"/>
          <w:szCs w:val="28"/>
        </w:rPr>
        <w:t>бухгалтеского</w:t>
      </w:r>
      <w:proofErr w:type="spellEnd"/>
      <w:r w:rsidR="001E72C5">
        <w:rPr>
          <w:rFonts w:ascii="Times New Roman" w:hAnsi="Times New Roman" w:cs="Times New Roman"/>
          <w:sz w:val="28"/>
          <w:szCs w:val="28"/>
        </w:rPr>
        <w:t xml:space="preserve"> учета и отчетности предоставляют специалисты отдела закупок по мере прекращения действия банковской </w:t>
      </w:r>
      <w:proofErr w:type="spellStart"/>
      <w:r w:rsidR="001E72C5">
        <w:rPr>
          <w:rFonts w:ascii="Times New Roman" w:hAnsi="Times New Roman" w:cs="Times New Roman"/>
          <w:sz w:val="28"/>
          <w:szCs w:val="28"/>
        </w:rPr>
        <w:t>гарантии.</w:t>
      </w:r>
      <w:r w:rsidR="00DC2B9F" w:rsidRPr="003766DA">
        <w:rPr>
          <w:rFonts w:ascii="Times New Roman" w:hAnsi="Times New Roman" w:cs="Times New Roman"/>
          <w:sz w:val="28"/>
          <w:szCs w:val="28"/>
        </w:rPr>
        <w:t>Аналитический</w:t>
      </w:r>
      <w:proofErr w:type="spellEnd"/>
      <w:r w:rsidR="00DC2B9F" w:rsidRPr="003766DA">
        <w:rPr>
          <w:rFonts w:ascii="Times New Roman" w:hAnsi="Times New Roman" w:cs="Times New Roman"/>
          <w:sz w:val="28"/>
          <w:szCs w:val="28"/>
        </w:rPr>
        <w:t xml:space="preserve"> учет по </w:t>
      </w:r>
      <w:proofErr w:type="spellStart"/>
      <w:r w:rsidR="00DC2B9F" w:rsidRPr="003766DA">
        <w:rPr>
          <w:rFonts w:ascii="Times New Roman" w:hAnsi="Times New Roman" w:cs="Times New Roman"/>
          <w:sz w:val="28"/>
          <w:szCs w:val="28"/>
        </w:rPr>
        <w:t>забалансовому</w:t>
      </w:r>
      <w:proofErr w:type="spellEnd"/>
      <w:r w:rsidR="00DC2B9F" w:rsidRPr="003766DA">
        <w:rPr>
          <w:rFonts w:ascii="Times New Roman" w:hAnsi="Times New Roman" w:cs="Times New Roman"/>
          <w:sz w:val="28"/>
          <w:szCs w:val="28"/>
        </w:rPr>
        <w:t xml:space="preserve"> счету 10 ведется в </w:t>
      </w:r>
      <w:proofErr w:type="spellStart"/>
      <w:r w:rsidR="00DC2B9F" w:rsidRPr="003766DA">
        <w:rPr>
          <w:rFonts w:ascii="Times New Roman" w:hAnsi="Times New Roman" w:cs="Times New Roman"/>
          <w:sz w:val="28"/>
          <w:szCs w:val="28"/>
        </w:rPr>
        <w:t>Многографной</w:t>
      </w:r>
      <w:proofErr w:type="spellEnd"/>
      <w:r w:rsidR="00DC2B9F" w:rsidRPr="003766DA">
        <w:rPr>
          <w:rFonts w:ascii="Times New Roman" w:hAnsi="Times New Roman" w:cs="Times New Roman"/>
          <w:sz w:val="28"/>
          <w:szCs w:val="28"/>
        </w:rPr>
        <w:t xml:space="preserve"> карточке </w:t>
      </w:r>
      <w:hyperlink r:id="rId115" w:history="1">
        <w:r w:rsidR="00DC2B9F" w:rsidRPr="003766DA">
          <w:rPr>
            <w:rFonts w:ascii="Times New Roman" w:hAnsi="Times New Roman" w:cs="Times New Roman"/>
            <w:sz w:val="28"/>
            <w:szCs w:val="28"/>
          </w:rPr>
          <w:t>(ф. 0504054)</w:t>
        </w:r>
      </w:hyperlink>
      <w:r w:rsidR="00DC2B9F" w:rsidRPr="003766DA">
        <w:rPr>
          <w:rFonts w:ascii="Times New Roman" w:hAnsi="Times New Roman" w:cs="Times New Roman"/>
          <w:sz w:val="28"/>
          <w:szCs w:val="28"/>
        </w:rPr>
        <w:t xml:space="preserve"> в разрезе обязательств (</w:t>
      </w:r>
      <w:hyperlink r:id="rId116" w:history="1">
        <w:r w:rsidR="00DC2B9F" w:rsidRPr="003766DA">
          <w:rPr>
            <w:rFonts w:ascii="Times New Roman" w:hAnsi="Times New Roman" w:cs="Times New Roman"/>
            <w:sz w:val="28"/>
            <w:szCs w:val="28"/>
          </w:rPr>
          <w:t>п. 352</w:t>
        </w:r>
      </w:hyperlink>
      <w:r w:rsidR="00DC2B9F" w:rsidRPr="003766DA">
        <w:rPr>
          <w:rFonts w:ascii="Times New Roman" w:hAnsi="Times New Roman" w:cs="Times New Roman"/>
          <w:sz w:val="28"/>
          <w:szCs w:val="28"/>
        </w:rPr>
        <w:t xml:space="preserve"> Инструкции </w:t>
      </w:r>
      <w:r w:rsidR="00DC2B9F">
        <w:rPr>
          <w:rFonts w:ascii="Times New Roman" w:hAnsi="Times New Roman" w:cs="Times New Roman"/>
          <w:sz w:val="28"/>
          <w:szCs w:val="28"/>
        </w:rPr>
        <w:t>N 157н).</w:t>
      </w:r>
    </w:p>
    <w:p w:rsidR="00DC2B9F" w:rsidRDefault="00DC2B9F" w:rsidP="0046064E">
      <w:pPr>
        <w:spacing w:after="0" w:line="240" w:lineRule="auto"/>
        <w:ind w:firstLine="567"/>
        <w:jc w:val="both"/>
        <w:rPr>
          <w:rFonts w:cstheme="minorHAnsi"/>
          <w:sz w:val="28"/>
          <w:szCs w:val="28"/>
        </w:rPr>
      </w:pPr>
    </w:p>
    <w:p w:rsidR="001D0B57" w:rsidRPr="0046064E" w:rsidRDefault="004E1110" w:rsidP="0046064E">
      <w:pPr>
        <w:spacing w:after="0" w:line="240" w:lineRule="auto"/>
        <w:ind w:firstLine="567"/>
        <w:jc w:val="both"/>
        <w:rPr>
          <w:rFonts w:cstheme="minorHAnsi"/>
          <w:sz w:val="28"/>
          <w:szCs w:val="28"/>
        </w:rPr>
      </w:pPr>
      <w:r w:rsidRPr="0046064E">
        <w:rPr>
          <w:rFonts w:cstheme="minorHAnsi"/>
          <w:sz w:val="28"/>
          <w:szCs w:val="28"/>
        </w:rPr>
        <w:t>4</w:t>
      </w:r>
      <w:r w:rsidR="001E72C5">
        <w:rPr>
          <w:rFonts w:cstheme="minorHAnsi"/>
          <w:sz w:val="28"/>
          <w:szCs w:val="28"/>
        </w:rPr>
        <w:t>5</w:t>
      </w:r>
      <w:r w:rsidR="00B62CCF" w:rsidRPr="0046064E">
        <w:rPr>
          <w:rFonts w:cstheme="minorHAnsi"/>
          <w:sz w:val="28"/>
          <w:szCs w:val="28"/>
        </w:rPr>
        <w:t xml:space="preserve">. </w:t>
      </w:r>
      <w:r w:rsidR="007B4E0F" w:rsidRPr="0046064E">
        <w:rPr>
          <w:rFonts w:cstheme="minorHAnsi"/>
          <w:sz w:val="28"/>
          <w:szCs w:val="28"/>
        </w:rPr>
        <w:t xml:space="preserve">В целях определения целесообразности и направленности производимых расходов в администрации осуществляется внутренний финансовый контроль по следующим операциям: расчетам по заработной плате; расчетам с прочими дебиторами и кредиторами; расчетам по услугам связи; расчетов с дебиторами по доходам; расходам материальных запасов, командировкам и служебным разъездам; движениям основных средств. </w:t>
      </w:r>
    </w:p>
    <w:p w:rsidR="00B74D5C" w:rsidRPr="0046064E" w:rsidRDefault="008D25C1" w:rsidP="003766DA">
      <w:pPr>
        <w:tabs>
          <w:tab w:val="left" w:pos="0"/>
        </w:tabs>
        <w:spacing w:after="0" w:line="240" w:lineRule="auto"/>
        <w:jc w:val="both"/>
        <w:rPr>
          <w:rFonts w:cstheme="minorHAnsi"/>
          <w:sz w:val="28"/>
          <w:szCs w:val="28"/>
        </w:rPr>
      </w:pPr>
      <w:r w:rsidRPr="0046064E">
        <w:rPr>
          <w:rFonts w:cstheme="minorHAnsi"/>
          <w:sz w:val="28"/>
          <w:szCs w:val="28"/>
        </w:rPr>
        <w:t>П</w:t>
      </w:r>
      <w:r w:rsidR="00B74D5C" w:rsidRPr="0046064E">
        <w:rPr>
          <w:rFonts w:cstheme="minorHAnsi"/>
          <w:sz w:val="28"/>
          <w:szCs w:val="28"/>
        </w:rPr>
        <w:t xml:space="preserve">остоянный текущий контроль в ходе своей деятельности осуществляют в рамках своих полномочий: руководитель учреждения, его </w:t>
      </w:r>
      <w:r w:rsidR="00250893" w:rsidRPr="0046064E">
        <w:rPr>
          <w:rFonts w:cstheme="minorHAnsi"/>
          <w:sz w:val="28"/>
          <w:szCs w:val="28"/>
        </w:rPr>
        <w:t>заместители; главный</w:t>
      </w:r>
      <w:r w:rsidR="00B74D5C" w:rsidRPr="0046064E">
        <w:rPr>
          <w:rFonts w:cstheme="minorHAnsi"/>
          <w:sz w:val="28"/>
          <w:szCs w:val="28"/>
        </w:rPr>
        <w:t xml:space="preserve"> бухгалтер, сотрудники </w:t>
      </w:r>
      <w:r w:rsidR="00801103" w:rsidRPr="0046064E">
        <w:rPr>
          <w:rFonts w:cstheme="minorHAnsi"/>
          <w:sz w:val="28"/>
          <w:szCs w:val="28"/>
        </w:rPr>
        <w:t xml:space="preserve">отдела </w:t>
      </w:r>
      <w:r w:rsidR="00250893" w:rsidRPr="0046064E">
        <w:rPr>
          <w:rFonts w:cstheme="minorHAnsi"/>
          <w:sz w:val="28"/>
          <w:szCs w:val="28"/>
        </w:rPr>
        <w:t xml:space="preserve">бухгалтерского </w:t>
      </w:r>
      <w:r w:rsidR="00801103" w:rsidRPr="0046064E">
        <w:rPr>
          <w:rFonts w:cstheme="minorHAnsi"/>
          <w:sz w:val="28"/>
          <w:szCs w:val="28"/>
        </w:rPr>
        <w:t xml:space="preserve">учета и </w:t>
      </w:r>
      <w:r w:rsidR="00250893" w:rsidRPr="0046064E">
        <w:rPr>
          <w:rFonts w:cstheme="minorHAnsi"/>
          <w:sz w:val="28"/>
          <w:szCs w:val="28"/>
        </w:rPr>
        <w:t>отчетности; начальник</w:t>
      </w:r>
      <w:r w:rsidR="00B74D5C" w:rsidRPr="0046064E">
        <w:rPr>
          <w:rFonts w:cstheme="minorHAnsi"/>
          <w:sz w:val="28"/>
          <w:szCs w:val="28"/>
        </w:rPr>
        <w:t xml:space="preserve"> отдела</w:t>
      </w:r>
      <w:r w:rsidR="00801103" w:rsidRPr="0046064E">
        <w:rPr>
          <w:rFonts w:cstheme="minorHAnsi"/>
          <w:sz w:val="28"/>
          <w:szCs w:val="28"/>
        </w:rPr>
        <w:t xml:space="preserve"> </w:t>
      </w:r>
      <w:r w:rsidR="00694EE2" w:rsidRPr="0046064E">
        <w:rPr>
          <w:rFonts w:cstheme="minorHAnsi"/>
          <w:sz w:val="28"/>
          <w:szCs w:val="28"/>
        </w:rPr>
        <w:t xml:space="preserve">по противодействию коррупции, муниципальной службы, работы с кадрами и наград </w:t>
      </w:r>
      <w:r w:rsidR="00801103" w:rsidRPr="0046064E">
        <w:rPr>
          <w:rFonts w:cstheme="minorHAnsi"/>
          <w:sz w:val="28"/>
          <w:szCs w:val="28"/>
        </w:rPr>
        <w:t>и его сотрудники;</w:t>
      </w:r>
      <w:r w:rsidR="00683F77" w:rsidRPr="0046064E">
        <w:rPr>
          <w:rFonts w:cstheme="minorHAnsi"/>
          <w:sz w:val="28"/>
          <w:szCs w:val="28"/>
        </w:rPr>
        <w:t xml:space="preserve"> </w:t>
      </w:r>
      <w:r w:rsidR="00694EE2" w:rsidRPr="0046064E">
        <w:rPr>
          <w:rFonts w:cstheme="minorHAnsi"/>
          <w:sz w:val="28"/>
          <w:szCs w:val="28"/>
        </w:rPr>
        <w:t>начальник отдела дорожного хозяйства и капитального строительства и его сотрудники;</w:t>
      </w:r>
      <w:r w:rsidR="00801103" w:rsidRPr="0046064E">
        <w:rPr>
          <w:rFonts w:cstheme="minorHAnsi"/>
          <w:sz w:val="28"/>
          <w:szCs w:val="28"/>
        </w:rPr>
        <w:t xml:space="preserve"> комендант администрации; </w:t>
      </w:r>
      <w:r w:rsidR="00B74D5C" w:rsidRPr="0046064E">
        <w:rPr>
          <w:rFonts w:cstheme="minorHAnsi"/>
          <w:sz w:val="28"/>
          <w:szCs w:val="28"/>
        </w:rPr>
        <w:t>иные должностные лица учреждения в соответствии со своими обязанностями.</w:t>
      </w:r>
      <w:r w:rsidR="00801103" w:rsidRPr="0046064E">
        <w:rPr>
          <w:rFonts w:cstheme="minorHAnsi"/>
          <w:sz w:val="28"/>
          <w:szCs w:val="28"/>
        </w:rPr>
        <w:t xml:space="preserve"> </w:t>
      </w:r>
      <w:r w:rsidR="00B74D5C" w:rsidRPr="0046064E">
        <w:rPr>
          <w:rFonts w:cstheme="minorHAnsi"/>
          <w:sz w:val="28"/>
          <w:szCs w:val="28"/>
        </w:rPr>
        <w:t>По</w:t>
      </w:r>
      <w:r w:rsidR="003766DA">
        <w:rPr>
          <w:rFonts w:cstheme="minorHAnsi"/>
          <w:sz w:val="28"/>
          <w:szCs w:val="28"/>
        </w:rPr>
        <w:t>рядок осуществления</w:t>
      </w:r>
      <w:r w:rsidR="00B74D5C" w:rsidRPr="0046064E">
        <w:rPr>
          <w:rFonts w:cstheme="minorHAnsi"/>
          <w:sz w:val="28"/>
          <w:szCs w:val="28"/>
        </w:rPr>
        <w:t xml:space="preserve"> внутренне</w:t>
      </w:r>
      <w:r w:rsidR="003766DA">
        <w:rPr>
          <w:rFonts w:cstheme="minorHAnsi"/>
          <w:sz w:val="28"/>
          <w:szCs w:val="28"/>
        </w:rPr>
        <w:t>го</w:t>
      </w:r>
      <w:r w:rsidR="00B74D5C" w:rsidRPr="0046064E">
        <w:rPr>
          <w:rFonts w:cstheme="minorHAnsi"/>
          <w:sz w:val="28"/>
          <w:szCs w:val="28"/>
        </w:rPr>
        <w:t xml:space="preserve"> финансово</w:t>
      </w:r>
      <w:r w:rsidR="003766DA">
        <w:rPr>
          <w:rFonts w:cstheme="minorHAnsi"/>
          <w:sz w:val="28"/>
          <w:szCs w:val="28"/>
        </w:rPr>
        <w:t>го</w:t>
      </w:r>
      <w:r w:rsidR="00B74D5C" w:rsidRPr="0046064E">
        <w:rPr>
          <w:rFonts w:cstheme="minorHAnsi"/>
          <w:sz w:val="28"/>
          <w:szCs w:val="28"/>
        </w:rPr>
        <w:t xml:space="preserve"> контрол</w:t>
      </w:r>
      <w:r w:rsidR="003766DA">
        <w:rPr>
          <w:rFonts w:cstheme="minorHAnsi"/>
          <w:sz w:val="28"/>
          <w:szCs w:val="28"/>
        </w:rPr>
        <w:t>я</w:t>
      </w:r>
      <w:r w:rsidR="00B74D5C" w:rsidRPr="0046064E">
        <w:rPr>
          <w:rFonts w:cstheme="minorHAnsi"/>
          <w:sz w:val="28"/>
          <w:szCs w:val="28"/>
        </w:rPr>
        <w:t xml:space="preserve"> приведен в</w:t>
      </w:r>
      <w:r w:rsidR="00801103" w:rsidRPr="0046064E">
        <w:rPr>
          <w:rFonts w:cstheme="minorHAnsi"/>
          <w:sz w:val="28"/>
          <w:szCs w:val="28"/>
        </w:rPr>
        <w:t xml:space="preserve"> </w:t>
      </w:r>
      <w:r w:rsidR="00B74D5C" w:rsidRPr="0046064E">
        <w:rPr>
          <w:rFonts w:cstheme="minorHAnsi"/>
          <w:sz w:val="28"/>
          <w:szCs w:val="28"/>
        </w:rPr>
        <w:t>приложении</w:t>
      </w:r>
      <w:r w:rsidR="00801103" w:rsidRPr="0046064E">
        <w:rPr>
          <w:rFonts w:cstheme="minorHAnsi"/>
          <w:sz w:val="28"/>
          <w:szCs w:val="28"/>
        </w:rPr>
        <w:t xml:space="preserve"> </w:t>
      </w:r>
      <w:r w:rsidR="00581B62" w:rsidRPr="0046064E">
        <w:rPr>
          <w:rFonts w:cstheme="minorHAnsi"/>
          <w:sz w:val="28"/>
          <w:szCs w:val="28"/>
        </w:rPr>
        <w:t>5</w:t>
      </w:r>
      <w:r w:rsidR="008B3CD3" w:rsidRPr="0046064E">
        <w:rPr>
          <w:rFonts w:cstheme="minorHAnsi"/>
          <w:sz w:val="28"/>
          <w:szCs w:val="28"/>
        </w:rPr>
        <w:t xml:space="preserve"> </w:t>
      </w:r>
      <w:r w:rsidR="003766DA" w:rsidRPr="0046064E">
        <w:rPr>
          <w:rFonts w:cstheme="minorHAnsi"/>
          <w:sz w:val="28"/>
          <w:szCs w:val="28"/>
        </w:rPr>
        <w:t xml:space="preserve">данному </w:t>
      </w:r>
      <w:r w:rsidR="003766DA">
        <w:rPr>
          <w:rFonts w:cstheme="minorHAnsi"/>
          <w:sz w:val="28"/>
          <w:szCs w:val="28"/>
        </w:rPr>
        <w:t>положению,</w:t>
      </w:r>
      <w:r w:rsidR="003766DA" w:rsidRPr="003766DA">
        <w:rPr>
          <w:rFonts w:cstheme="minorHAnsi"/>
          <w:sz w:val="28"/>
          <w:szCs w:val="28"/>
        </w:rPr>
        <w:t xml:space="preserve"> </w:t>
      </w:r>
      <w:r w:rsidR="003766DA">
        <w:rPr>
          <w:rFonts w:cstheme="minorHAnsi"/>
          <w:sz w:val="28"/>
          <w:szCs w:val="28"/>
        </w:rPr>
        <w:t>п</w:t>
      </w:r>
      <w:r w:rsidR="003766DA" w:rsidRPr="003766DA">
        <w:rPr>
          <w:rFonts w:cstheme="minorHAnsi"/>
          <w:sz w:val="28"/>
          <w:szCs w:val="28"/>
        </w:rPr>
        <w:t xml:space="preserve">орядок осуществления внутреннего финансового </w:t>
      </w:r>
      <w:r w:rsidR="003766DA">
        <w:rPr>
          <w:rFonts w:cstheme="minorHAnsi"/>
          <w:sz w:val="28"/>
          <w:szCs w:val="28"/>
        </w:rPr>
        <w:t>аудита</w:t>
      </w:r>
      <w:r w:rsidR="003766DA" w:rsidRPr="003766DA">
        <w:rPr>
          <w:rFonts w:cstheme="minorHAnsi"/>
          <w:sz w:val="28"/>
          <w:szCs w:val="28"/>
        </w:rPr>
        <w:t xml:space="preserve"> приведен в приложении </w:t>
      </w:r>
      <w:r w:rsidR="003766DA">
        <w:rPr>
          <w:rFonts w:cstheme="minorHAnsi"/>
          <w:sz w:val="28"/>
          <w:szCs w:val="28"/>
        </w:rPr>
        <w:t xml:space="preserve">6 </w:t>
      </w:r>
      <w:r w:rsidR="003766DA" w:rsidRPr="003766DA">
        <w:rPr>
          <w:rFonts w:cstheme="minorHAnsi"/>
          <w:sz w:val="28"/>
          <w:szCs w:val="28"/>
        </w:rPr>
        <w:lastRenderedPageBreak/>
        <w:t>данному</w:t>
      </w:r>
      <w:r w:rsidR="003766DA">
        <w:rPr>
          <w:rFonts w:cstheme="minorHAnsi"/>
          <w:sz w:val="28"/>
          <w:szCs w:val="28"/>
        </w:rPr>
        <w:t xml:space="preserve"> </w:t>
      </w:r>
      <w:r w:rsidR="003766DA" w:rsidRPr="003766DA">
        <w:rPr>
          <w:rFonts w:cstheme="minorHAnsi"/>
          <w:sz w:val="28"/>
          <w:szCs w:val="28"/>
        </w:rPr>
        <w:t>положению</w:t>
      </w:r>
      <w:r w:rsidR="003766DA">
        <w:rPr>
          <w:rFonts w:cstheme="minorHAnsi"/>
          <w:sz w:val="28"/>
          <w:szCs w:val="28"/>
        </w:rPr>
        <w:t>.</w:t>
      </w:r>
      <w:r w:rsidR="00B74D5C" w:rsidRPr="0046064E">
        <w:rPr>
          <w:rFonts w:cstheme="minorHAnsi"/>
          <w:sz w:val="28"/>
          <w:szCs w:val="28"/>
        </w:rPr>
        <w:br/>
        <w:t>Основание: пункт 6 Инструкции к Единому плану счетов № 157н.</w:t>
      </w:r>
    </w:p>
    <w:p w:rsidR="0046064E" w:rsidRDefault="0046064E" w:rsidP="0046064E">
      <w:pPr>
        <w:autoSpaceDE w:val="0"/>
        <w:autoSpaceDN w:val="0"/>
        <w:adjustRightInd w:val="0"/>
        <w:spacing w:after="0" w:line="240" w:lineRule="auto"/>
        <w:ind w:firstLine="540"/>
        <w:jc w:val="both"/>
        <w:rPr>
          <w:rFonts w:cstheme="minorHAnsi"/>
          <w:sz w:val="28"/>
          <w:szCs w:val="28"/>
        </w:rPr>
      </w:pPr>
    </w:p>
    <w:p w:rsidR="004E1110" w:rsidRPr="0046064E" w:rsidRDefault="00B62CCF" w:rsidP="0046064E">
      <w:pPr>
        <w:autoSpaceDE w:val="0"/>
        <w:autoSpaceDN w:val="0"/>
        <w:adjustRightInd w:val="0"/>
        <w:spacing w:after="0" w:line="240" w:lineRule="auto"/>
        <w:ind w:firstLine="540"/>
        <w:jc w:val="both"/>
        <w:rPr>
          <w:rFonts w:cstheme="minorHAnsi"/>
          <w:sz w:val="28"/>
          <w:szCs w:val="28"/>
        </w:rPr>
      </w:pPr>
      <w:r w:rsidRPr="0046064E">
        <w:rPr>
          <w:rFonts w:cstheme="minorHAnsi"/>
          <w:sz w:val="28"/>
          <w:szCs w:val="28"/>
        </w:rPr>
        <w:t>4</w:t>
      </w:r>
      <w:r w:rsidR="001E72C5">
        <w:rPr>
          <w:rFonts w:cstheme="minorHAnsi"/>
          <w:sz w:val="28"/>
          <w:szCs w:val="28"/>
        </w:rPr>
        <w:t>6</w:t>
      </w:r>
      <w:r w:rsidR="00BD5994" w:rsidRPr="0046064E">
        <w:rPr>
          <w:rFonts w:cstheme="minorHAnsi"/>
          <w:sz w:val="28"/>
          <w:szCs w:val="28"/>
        </w:rPr>
        <w:t>.</w:t>
      </w:r>
      <w:r w:rsidR="004E1110" w:rsidRPr="0046064E">
        <w:rPr>
          <w:rFonts w:cstheme="minorHAnsi"/>
          <w:sz w:val="28"/>
          <w:szCs w:val="28"/>
        </w:rPr>
        <w:t xml:space="preserve"> Порядок отражени</w:t>
      </w:r>
      <w:r w:rsidR="00964634" w:rsidRPr="0046064E">
        <w:rPr>
          <w:rFonts w:cstheme="minorHAnsi"/>
          <w:sz w:val="28"/>
          <w:szCs w:val="28"/>
        </w:rPr>
        <w:t>я</w:t>
      </w:r>
      <w:r w:rsidR="004E1110" w:rsidRPr="0046064E">
        <w:rPr>
          <w:rFonts w:cstheme="minorHAnsi"/>
          <w:sz w:val="28"/>
          <w:szCs w:val="28"/>
        </w:rPr>
        <w:t xml:space="preserve"> в бюджетном учете и бюджетной (финансовой) отчетности событий после отчетной даты приведен в приложении № </w:t>
      </w:r>
      <w:r w:rsidR="003766DA">
        <w:rPr>
          <w:rFonts w:cstheme="minorHAnsi"/>
          <w:sz w:val="28"/>
          <w:szCs w:val="28"/>
        </w:rPr>
        <w:t>7</w:t>
      </w:r>
      <w:r w:rsidR="004E1110" w:rsidRPr="0046064E">
        <w:rPr>
          <w:rFonts w:cstheme="minorHAnsi"/>
          <w:sz w:val="28"/>
          <w:szCs w:val="28"/>
        </w:rPr>
        <w:t xml:space="preserve"> </w:t>
      </w:r>
      <w:r w:rsidR="00250893" w:rsidRPr="0046064E">
        <w:rPr>
          <w:rFonts w:cstheme="minorHAnsi"/>
          <w:sz w:val="28"/>
          <w:szCs w:val="28"/>
        </w:rPr>
        <w:t>к данному</w:t>
      </w:r>
      <w:r w:rsidR="004E1110" w:rsidRPr="0046064E">
        <w:rPr>
          <w:rFonts w:cstheme="minorHAnsi"/>
          <w:sz w:val="28"/>
          <w:szCs w:val="28"/>
        </w:rPr>
        <w:t xml:space="preserve"> положению.</w:t>
      </w:r>
    </w:p>
    <w:p w:rsidR="0046064E" w:rsidRDefault="0046064E" w:rsidP="0046064E">
      <w:pPr>
        <w:pStyle w:val="ConsPlusNormal"/>
        <w:widowControl/>
        <w:ind w:firstLine="540"/>
        <w:jc w:val="both"/>
        <w:rPr>
          <w:rFonts w:asciiTheme="minorHAnsi" w:hAnsiTheme="minorHAnsi" w:cstheme="minorHAnsi"/>
          <w:sz w:val="28"/>
          <w:szCs w:val="28"/>
        </w:rPr>
      </w:pPr>
    </w:p>
    <w:p w:rsidR="002E7898" w:rsidRPr="0046064E" w:rsidRDefault="004E1110" w:rsidP="0046064E">
      <w:pPr>
        <w:pStyle w:val="ConsPlusNormal"/>
        <w:widowControl/>
        <w:ind w:firstLine="540"/>
        <w:jc w:val="both"/>
        <w:rPr>
          <w:rFonts w:asciiTheme="minorHAnsi" w:hAnsiTheme="minorHAnsi" w:cstheme="minorHAnsi"/>
          <w:sz w:val="28"/>
          <w:szCs w:val="28"/>
        </w:rPr>
      </w:pPr>
      <w:r w:rsidRPr="0046064E">
        <w:rPr>
          <w:rFonts w:asciiTheme="minorHAnsi" w:hAnsiTheme="minorHAnsi" w:cstheme="minorHAnsi"/>
          <w:sz w:val="28"/>
          <w:szCs w:val="28"/>
        </w:rPr>
        <w:t>4</w:t>
      </w:r>
      <w:r w:rsidR="001E72C5">
        <w:rPr>
          <w:rFonts w:asciiTheme="minorHAnsi" w:hAnsiTheme="minorHAnsi" w:cstheme="minorHAnsi"/>
          <w:sz w:val="28"/>
          <w:szCs w:val="28"/>
        </w:rPr>
        <w:t>7</w:t>
      </w:r>
      <w:r w:rsidRPr="0046064E">
        <w:rPr>
          <w:rFonts w:asciiTheme="minorHAnsi" w:hAnsiTheme="minorHAnsi" w:cstheme="minorHAnsi"/>
          <w:sz w:val="28"/>
          <w:szCs w:val="28"/>
        </w:rPr>
        <w:t xml:space="preserve">. </w:t>
      </w:r>
      <w:r w:rsidR="00BD5994" w:rsidRPr="0046064E">
        <w:rPr>
          <w:rFonts w:asciiTheme="minorHAnsi" w:hAnsiTheme="minorHAnsi" w:cstheme="minorHAnsi"/>
          <w:sz w:val="28"/>
          <w:szCs w:val="28"/>
        </w:rPr>
        <w:t xml:space="preserve">В настоящее Положение могут вноситься изменения и дополнения в случае изменения действующего законодательства Российской Федерации, а также в случае существенных изменений способов ведения бюджетного учета или условий </w:t>
      </w:r>
      <w:r w:rsidR="00506801" w:rsidRPr="0046064E">
        <w:rPr>
          <w:rFonts w:asciiTheme="minorHAnsi" w:hAnsiTheme="minorHAnsi" w:cstheme="minorHAnsi"/>
          <w:sz w:val="28"/>
          <w:szCs w:val="28"/>
        </w:rPr>
        <w:t>д</w:t>
      </w:r>
      <w:r w:rsidR="00BD5994" w:rsidRPr="0046064E">
        <w:rPr>
          <w:rFonts w:asciiTheme="minorHAnsi" w:hAnsiTheme="minorHAnsi" w:cstheme="minorHAnsi"/>
          <w:sz w:val="28"/>
          <w:szCs w:val="28"/>
        </w:rPr>
        <w:t xml:space="preserve">еятельности администрации Новоалександровского </w:t>
      </w:r>
      <w:r w:rsidR="00250893" w:rsidRPr="0046064E">
        <w:rPr>
          <w:rFonts w:asciiTheme="minorHAnsi" w:hAnsiTheme="minorHAnsi" w:cstheme="minorHAnsi"/>
          <w:sz w:val="28"/>
          <w:szCs w:val="28"/>
        </w:rPr>
        <w:t xml:space="preserve">городского округа </w:t>
      </w:r>
      <w:r w:rsidR="00085692" w:rsidRPr="0046064E">
        <w:rPr>
          <w:rFonts w:asciiTheme="minorHAnsi" w:hAnsiTheme="minorHAnsi" w:cstheme="minorHAnsi"/>
          <w:sz w:val="28"/>
          <w:szCs w:val="28"/>
        </w:rPr>
        <w:t>Ставропольского края</w:t>
      </w:r>
      <w:r w:rsidR="00BD5994" w:rsidRPr="0046064E">
        <w:rPr>
          <w:rFonts w:asciiTheme="minorHAnsi" w:hAnsiTheme="minorHAnsi" w:cstheme="minorHAnsi"/>
          <w:sz w:val="28"/>
          <w:szCs w:val="28"/>
        </w:rPr>
        <w:t>.</w:t>
      </w:r>
    </w:p>
    <w:p w:rsidR="00FC1FE9" w:rsidRPr="0046064E" w:rsidRDefault="00FC1FE9" w:rsidP="0046064E">
      <w:pPr>
        <w:pStyle w:val="ConsPlusNormal"/>
        <w:widowControl/>
        <w:ind w:firstLine="540"/>
        <w:jc w:val="both"/>
        <w:rPr>
          <w:rFonts w:asciiTheme="minorHAnsi" w:hAnsiTheme="minorHAnsi" w:cstheme="minorHAnsi"/>
          <w:sz w:val="28"/>
          <w:szCs w:val="28"/>
        </w:rPr>
      </w:pPr>
    </w:p>
    <w:p w:rsidR="0079074C" w:rsidRDefault="0079074C" w:rsidP="0046064E">
      <w:pPr>
        <w:pStyle w:val="ConsPlusNormal"/>
        <w:widowControl/>
        <w:ind w:firstLine="540"/>
        <w:jc w:val="both"/>
        <w:rPr>
          <w:rFonts w:asciiTheme="minorHAnsi" w:hAnsiTheme="minorHAnsi" w:cstheme="minorHAnsi"/>
          <w:sz w:val="28"/>
          <w:szCs w:val="28"/>
        </w:rPr>
      </w:pPr>
    </w:p>
    <w:p w:rsidR="0046064E" w:rsidRDefault="0046064E" w:rsidP="0046064E">
      <w:pPr>
        <w:pStyle w:val="ConsPlusNormal"/>
        <w:widowControl/>
        <w:ind w:firstLine="540"/>
        <w:jc w:val="both"/>
        <w:rPr>
          <w:rFonts w:asciiTheme="minorHAnsi" w:hAnsiTheme="minorHAnsi" w:cstheme="minorHAnsi"/>
          <w:sz w:val="28"/>
          <w:szCs w:val="28"/>
        </w:rPr>
      </w:pPr>
    </w:p>
    <w:p w:rsidR="0046064E" w:rsidRDefault="0046064E" w:rsidP="0046064E">
      <w:pPr>
        <w:pStyle w:val="ConsPlusNormal"/>
        <w:widowControl/>
        <w:ind w:firstLine="540"/>
        <w:jc w:val="both"/>
        <w:rPr>
          <w:rFonts w:asciiTheme="minorHAnsi" w:hAnsiTheme="minorHAnsi" w:cstheme="minorHAnsi"/>
          <w:sz w:val="28"/>
          <w:szCs w:val="28"/>
        </w:rPr>
      </w:pPr>
    </w:p>
    <w:p w:rsidR="0043526B" w:rsidRPr="00FD2ADA" w:rsidRDefault="0043526B" w:rsidP="0043526B">
      <w:pPr>
        <w:spacing w:after="0" w:line="240" w:lineRule="auto"/>
        <w:jc w:val="both"/>
        <w:rPr>
          <w:rFonts w:ascii="Times New Roman" w:eastAsia="Calibri" w:hAnsi="Times New Roman" w:cs="Times New Roman"/>
          <w:sz w:val="28"/>
          <w:szCs w:val="28"/>
        </w:rPr>
      </w:pPr>
      <w:r w:rsidRPr="00FD2ADA">
        <w:rPr>
          <w:rFonts w:ascii="Times New Roman" w:eastAsia="Calibri" w:hAnsi="Times New Roman" w:cs="Times New Roman"/>
          <w:sz w:val="28"/>
          <w:szCs w:val="28"/>
        </w:rPr>
        <w:t>Заместитель главы администрации</w:t>
      </w:r>
    </w:p>
    <w:p w:rsidR="0043526B" w:rsidRPr="00FD2ADA" w:rsidRDefault="0043526B" w:rsidP="0043526B">
      <w:pPr>
        <w:spacing w:after="0" w:line="240" w:lineRule="auto"/>
        <w:jc w:val="both"/>
        <w:rPr>
          <w:rFonts w:ascii="Times New Roman" w:eastAsia="Calibri" w:hAnsi="Times New Roman" w:cs="Times New Roman"/>
          <w:sz w:val="28"/>
          <w:szCs w:val="28"/>
        </w:rPr>
      </w:pPr>
      <w:r w:rsidRPr="00FD2ADA">
        <w:rPr>
          <w:rFonts w:ascii="Times New Roman" w:eastAsia="Calibri" w:hAnsi="Times New Roman" w:cs="Times New Roman"/>
          <w:sz w:val="28"/>
          <w:szCs w:val="28"/>
        </w:rPr>
        <w:t>Новоалександровского</w:t>
      </w:r>
    </w:p>
    <w:p w:rsidR="0043526B" w:rsidRPr="00FD2ADA" w:rsidRDefault="0043526B" w:rsidP="0043526B">
      <w:pPr>
        <w:spacing w:after="0" w:line="240" w:lineRule="auto"/>
        <w:jc w:val="both"/>
        <w:rPr>
          <w:rFonts w:ascii="Times New Roman" w:eastAsia="Calibri" w:hAnsi="Times New Roman" w:cs="Times New Roman"/>
          <w:sz w:val="28"/>
          <w:szCs w:val="28"/>
        </w:rPr>
      </w:pPr>
      <w:r w:rsidRPr="00FD2ADA">
        <w:rPr>
          <w:rFonts w:ascii="Times New Roman" w:eastAsia="Calibri" w:hAnsi="Times New Roman" w:cs="Times New Roman"/>
          <w:sz w:val="28"/>
          <w:szCs w:val="28"/>
        </w:rPr>
        <w:t xml:space="preserve">городского округа </w:t>
      </w:r>
    </w:p>
    <w:p w:rsidR="0043526B" w:rsidRPr="00FD2ADA" w:rsidRDefault="0043526B" w:rsidP="0043526B">
      <w:pPr>
        <w:spacing w:after="0" w:line="240" w:lineRule="auto"/>
        <w:jc w:val="both"/>
        <w:rPr>
          <w:rFonts w:ascii="Times New Roman" w:eastAsia="Calibri" w:hAnsi="Times New Roman" w:cs="Times New Roman"/>
          <w:sz w:val="28"/>
          <w:szCs w:val="28"/>
        </w:rPr>
      </w:pPr>
      <w:r w:rsidRPr="00FD2ADA">
        <w:rPr>
          <w:rFonts w:ascii="Times New Roman" w:eastAsia="Calibri" w:hAnsi="Times New Roman" w:cs="Times New Roman"/>
          <w:sz w:val="28"/>
          <w:szCs w:val="28"/>
        </w:rPr>
        <w:t xml:space="preserve">Ставропольского края </w:t>
      </w:r>
      <w:r w:rsidRPr="00FD2ADA">
        <w:rPr>
          <w:rFonts w:ascii="Times New Roman" w:eastAsia="Calibri" w:hAnsi="Times New Roman" w:cs="Times New Roman"/>
          <w:sz w:val="28"/>
          <w:szCs w:val="28"/>
        </w:rPr>
        <w:tab/>
      </w:r>
      <w:r w:rsidRPr="00FD2ADA">
        <w:rPr>
          <w:rFonts w:ascii="Times New Roman" w:eastAsia="Calibri" w:hAnsi="Times New Roman" w:cs="Times New Roman"/>
          <w:sz w:val="28"/>
          <w:szCs w:val="28"/>
        </w:rPr>
        <w:tab/>
      </w:r>
      <w:r w:rsidRPr="00FD2ADA">
        <w:rPr>
          <w:rFonts w:ascii="Times New Roman" w:eastAsia="Calibri" w:hAnsi="Times New Roman" w:cs="Times New Roman"/>
          <w:sz w:val="28"/>
          <w:szCs w:val="28"/>
        </w:rPr>
        <w:tab/>
      </w:r>
      <w:r w:rsidRPr="00FD2ADA">
        <w:rPr>
          <w:rFonts w:ascii="Times New Roman" w:eastAsia="Calibri" w:hAnsi="Times New Roman" w:cs="Times New Roman"/>
          <w:sz w:val="28"/>
          <w:szCs w:val="28"/>
        </w:rPr>
        <w:tab/>
      </w:r>
      <w:r w:rsidRPr="00FD2ADA">
        <w:rPr>
          <w:rFonts w:ascii="Times New Roman" w:eastAsia="Calibri" w:hAnsi="Times New Roman" w:cs="Times New Roman"/>
          <w:sz w:val="28"/>
          <w:szCs w:val="28"/>
        </w:rPr>
        <w:tab/>
      </w:r>
      <w:r w:rsidR="00DA7629">
        <w:rPr>
          <w:rFonts w:ascii="Times New Roman" w:eastAsia="Calibri" w:hAnsi="Times New Roman" w:cs="Times New Roman"/>
          <w:sz w:val="28"/>
          <w:szCs w:val="28"/>
        </w:rPr>
        <w:t xml:space="preserve">                    </w:t>
      </w:r>
      <w:r w:rsidRPr="00FD2ADA">
        <w:rPr>
          <w:rFonts w:ascii="Times New Roman" w:eastAsia="Calibri" w:hAnsi="Times New Roman" w:cs="Times New Roman"/>
          <w:sz w:val="28"/>
          <w:szCs w:val="28"/>
        </w:rPr>
        <w:tab/>
        <w:t>Н.Г. Дубинин</w:t>
      </w:r>
    </w:p>
    <w:p w:rsidR="0043526B" w:rsidRPr="0043526B" w:rsidRDefault="0043526B" w:rsidP="0043526B">
      <w:pPr>
        <w:spacing w:after="0" w:line="240" w:lineRule="auto"/>
        <w:jc w:val="both"/>
        <w:rPr>
          <w:rFonts w:ascii="Times New Roman" w:eastAsia="Calibri" w:hAnsi="Times New Roman" w:cs="Times New Roman"/>
          <w:b/>
          <w:sz w:val="28"/>
          <w:szCs w:val="28"/>
        </w:rPr>
      </w:pPr>
    </w:p>
    <w:p w:rsidR="0046064E" w:rsidRDefault="0046064E" w:rsidP="0046064E">
      <w:pPr>
        <w:pStyle w:val="ConsPlusNormal"/>
        <w:widowControl/>
        <w:ind w:firstLine="540"/>
        <w:jc w:val="both"/>
        <w:rPr>
          <w:rFonts w:asciiTheme="minorHAnsi" w:hAnsiTheme="minorHAnsi" w:cstheme="minorHAnsi"/>
          <w:sz w:val="28"/>
          <w:szCs w:val="28"/>
        </w:rPr>
      </w:pPr>
    </w:p>
    <w:p w:rsidR="0046064E" w:rsidRDefault="0046064E" w:rsidP="0046064E">
      <w:pPr>
        <w:pStyle w:val="ConsPlusNormal"/>
        <w:widowControl/>
        <w:ind w:firstLine="540"/>
        <w:jc w:val="both"/>
        <w:rPr>
          <w:rFonts w:asciiTheme="minorHAnsi" w:hAnsiTheme="minorHAnsi" w:cstheme="minorHAnsi"/>
          <w:sz w:val="28"/>
          <w:szCs w:val="28"/>
        </w:rPr>
      </w:pPr>
    </w:p>
    <w:p w:rsidR="00344283" w:rsidRDefault="00344283" w:rsidP="0046064E">
      <w:pPr>
        <w:pStyle w:val="ConsPlusNormal"/>
        <w:widowControl/>
        <w:ind w:firstLine="0"/>
        <w:jc w:val="right"/>
        <w:outlineLvl w:val="1"/>
        <w:rPr>
          <w:rFonts w:ascii="Times New Roman" w:hAnsi="Times New Roman" w:cs="Times New Roman"/>
          <w:sz w:val="28"/>
          <w:szCs w:val="28"/>
        </w:rPr>
      </w:pPr>
    </w:p>
    <w:p w:rsidR="00344283" w:rsidRDefault="00344283" w:rsidP="0046064E">
      <w:pPr>
        <w:pStyle w:val="ConsPlusNormal"/>
        <w:widowControl/>
        <w:ind w:firstLine="0"/>
        <w:jc w:val="right"/>
        <w:outlineLvl w:val="1"/>
        <w:rPr>
          <w:rFonts w:ascii="Times New Roman" w:hAnsi="Times New Roman" w:cs="Times New Roman"/>
          <w:sz w:val="28"/>
          <w:szCs w:val="28"/>
        </w:rPr>
      </w:pPr>
    </w:p>
    <w:p w:rsidR="00344283" w:rsidRDefault="00344283" w:rsidP="0046064E">
      <w:pPr>
        <w:pStyle w:val="ConsPlusNormal"/>
        <w:widowControl/>
        <w:ind w:firstLine="0"/>
        <w:jc w:val="right"/>
        <w:outlineLvl w:val="1"/>
        <w:rPr>
          <w:rFonts w:ascii="Times New Roman" w:hAnsi="Times New Roman" w:cs="Times New Roman"/>
          <w:sz w:val="28"/>
          <w:szCs w:val="28"/>
        </w:rPr>
      </w:pPr>
    </w:p>
    <w:p w:rsidR="00344283" w:rsidRDefault="00344283" w:rsidP="0046064E">
      <w:pPr>
        <w:pStyle w:val="ConsPlusNormal"/>
        <w:widowControl/>
        <w:ind w:firstLine="0"/>
        <w:jc w:val="right"/>
        <w:outlineLvl w:val="1"/>
        <w:rPr>
          <w:rFonts w:ascii="Times New Roman" w:hAnsi="Times New Roman" w:cs="Times New Roman"/>
          <w:sz w:val="28"/>
          <w:szCs w:val="28"/>
        </w:rPr>
      </w:pPr>
    </w:p>
    <w:p w:rsidR="00344283" w:rsidRDefault="00344283"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46064E">
      <w:pPr>
        <w:pStyle w:val="ConsPlusNormal"/>
        <w:widowControl/>
        <w:ind w:firstLine="0"/>
        <w:jc w:val="right"/>
        <w:outlineLvl w:val="1"/>
        <w:rPr>
          <w:rFonts w:ascii="Times New Roman" w:hAnsi="Times New Roman" w:cs="Times New Roman"/>
          <w:sz w:val="28"/>
          <w:szCs w:val="28"/>
        </w:rPr>
      </w:pPr>
    </w:p>
    <w:p w:rsidR="00DA7629" w:rsidRDefault="00DA7629" w:rsidP="00DA7629">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w:t>
      </w:r>
    </w:p>
    <w:p w:rsidR="00DA7629" w:rsidRDefault="00DA7629" w:rsidP="00DA762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E40608">
        <w:rPr>
          <w:rFonts w:ascii="Times New Roman" w:eastAsia="Times New Roman" w:hAnsi="Times New Roman" w:cs="Times New Roman"/>
          <w:sz w:val="28"/>
          <w:szCs w:val="28"/>
          <w:lang w:eastAsia="ru-RU"/>
        </w:rPr>
        <w:t>положени</w:t>
      </w:r>
      <w:r>
        <w:rPr>
          <w:rFonts w:ascii="Times New Roman" w:eastAsia="Times New Roman" w:hAnsi="Times New Roman" w:cs="Times New Roman"/>
          <w:sz w:val="28"/>
          <w:szCs w:val="28"/>
          <w:lang w:eastAsia="ru-RU"/>
        </w:rPr>
        <w:t>ю о</w:t>
      </w:r>
      <w:r w:rsidRPr="00E40608">
        <w:rPr>
          <w:rFonts w:ascii="Times New Roman" w:eastAsia="Times New Roman" w:hAnsi="Times New Roman" w:cs="Times New Roman"/>
          <w:sz w:val="28"/>
          <w:szCs w:val="28"/>
          <w:lang w:eastAsia="ru-RU"/>
        </w:rPr>
        <w:t xml:space="preserve">б учетной политике в </w:t>
      </w:r>
      <w:r>
        <w:rPr>
          <w:rFonts w:ascii="Times New Roman" w:eastAsia="Times New Roman" w:hAnsi="Times New Roman" w:cs="Times New Roman"/>
          <w:sz w:val="28"/>
          <w:szCs w:val="28"/>
          <w:lang w:eastAsia="ru-RU"/>
        </w:rPr>
        <w:t>а</w:t>
      </w:r>
      <w:r w:rsidRPr="00E40608">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Н</w:t>
      </w:r>
      <w:r w:rsidRPr="00E40608">
        <w:rPr>
          <w:rFonts w:ascii="Times New Roman" w:eastAsia="Times New Roman" w:hAnsi="Times New Roman" w:cs="Times New Roman"/>
          <w:sz w:val="28"/>
          <w:szCs w:val="28"/>
          <w:lang w:eastAsia="ru-RU"/>
        </w:rPr>
        <w:t>овоале</w:t>
      </w:r>
      <w:r>
        <w:rPr>
          <w:rFonts w:ascii="Times New Roman" w:eastAsia="Times New Roman" w:hAnsi="Times New Roman" w:cs="Times New Roman"/>
          <w:sz w:val="28"/>
          <w:szCs w:val="28"/>
          <w:lang w:eastAsia="ru-RU"/>
        </w:rPr>
        <w:t>к</w:t>
      </w:r>
      <w:r w:rsidRPr="00E40608">
        <w:rPr>
          <w:rFonts w:ascii="Times New Roman" w:eastAsia="Times New Roman" w:hAnsi="Times New Roman" w:cs="Times New Roman"/>
          <w:sz w:val="28"/>
          <w:szCs w:val="28"/>
          <w:lang w:eastAsia="ru-RU"/>
        </w:rPr>
        <w:t xml:space="preserve">сандровского городского округа </w:t>
      </w:r>
      <w:r>
        <w:rPr>
          <w:rFonts w:ascii="Times New Roman" w:eastAsia="Times New Roman" w:hAnsi="Times New Roman" w:cs="Times New Roman"/>
          <w:sz w:val="28"/>
          <w:szCs w:val="28"/>
          <w:lang w:eastAsia="ru-RU"/>
        </w:rPr>
        <w:t>С</w:t>
      </w:r>
      <w:r w:rsidRPr="00E40608">
        <w:rPr>
          <w:rFonts w:ascii="Times New Roman" w:eastAsia="Times New Roman" w:hAnsi="Times New Roman" w:cs="Times New Roman"/>
          <w:sz w:val="28"/>
          <w:szCs w:val="28"/>
          <w:lang w:eastAsia="ru-RU"/>
        </w:rPr>
        <w:t>тавропольского края</w:t>
      </w:r>
    </w:p>
    <w:p w:rsidR="00DA7629" w:rsidRDefault="00DA7629" w:rsidP="00DA7629">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DA7629" w:rsidRDefault="00DA7629" w:rsidP="00DA7629">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0"/>
      </w:tblGrid>
      <w:tr w:rsidR="00DA7629" w:rsidTr="00DA7629">
        <w:tc>
          <w:tcPr>
            <w:tcW w:w="2405" w:type="dxa"/>
          </w:tcPr>
          <w:p w:rsidR="00DA7629" w:rsidRDefault="00DA7629" w:rsidP="00D967EA">
            <w:pPr>
              <w:autoSpaceDE w:val="0"/>
              <w:autoSpaceDN w:val="0"/>
              <w:adjustRightInd w:val="0"/>
              <w:jc w:val="both"/>
              <w:outlineLvl w:val="1"/>
              <w:rPr>
                <w:sz w:val="28"/>
                <w:szCs w:val="28"/>
              </w:rPr>
            </w:pPr>
            <w:r w:rsidRPr="007369A9">
              <w:rPr>
                <w:sz w:val="28"/>
                <w:szCs w:val="28"/>
              </w:rPr>
              <w:t>Приложение 1</w:t>
            </w:r>
            <w:r>
              <w:rPr>
                <w:sz w:val="28"/>
                <w:szCs w:val="28"/>
              </w:rPr>
              <w:t xml:space="preserve">   </w:t>
            </w:r>
          </w:p>
        </w:tc>
        <w:tc>
          <w:tcPr>
            <w:tcW w:w="6940" w:type="dxa"/>
          </w:tcPr>
          <w:p w:rsidR="00DA7629" w:rsidRPr="007369A9" w:rsidRDefault="00DA7629" w:rsidP="00D967EA">
            <w:pPr>
              <w:autoSpaceDE w:val="0"/>
              <w:autoSpaceDN w:val="0"/>
              <w:adjustRightInd w:val="0"/>
              <w:jc w:val="both"/>
              <w:outlineLvl w:val="1"/>
              <w:rPr>
                <w:sz w:val="28"/>
                <w:szCs w:val="28"/>
              </w:rPr>
            </w:pPr>
            <w:bookmarkStart w:id="7" w:name="_GoBack"/>
            <w:bookmarkEnd w:id="7"/>
            <w:r>
              <w:rPr>
                <w:sz w:val="28"/>
                <w:szCs w:val="28"/>
              </w:rPr>
              <w:t xml:space="preserve"> </w:t>
            </w:r>
            <w:r w:rsidRPr="007369A9">
              <w:rPr>
                <w:sz w:val="28"/>
                <w:szCs w:val="28"/>
              </w:rPr>
              <w:t>График документооборота</w:t>
            </w:r>
          </w:p>
          <w:p w:rsidR="00DA7629" w:rsidRDefault="00DA7629" w:rsidP="00D967EA">
            <w:pPr>
              <w:autoSpaceDE w:val="0"/>
              <w:autoSpaceDN w:val="0"/>
              <w:adjustRightInd w:val="0"/>
              <w:jc w:val="both"/>
              <w:outlineLvl w:val="1"/>
              <w:rPr>
                <w:sz w:val="28"/>
                <w:szCs w:val="28"/>
              </w:rPr>
            </w:pPr>
          </w:p>
        </w:tc>
      </w:tr>
      <w:tr w:rsidR="00DA7629" w:rsidTr="00DA7629">
        <w:tc>
          <w:tcPr>
            <w:tcW w:w="2405" w:type="dxa"/>
          </w:tcPr>
          <w:p w:rsidR="00DA7629" w:rsidRPr="00E40608" w:rsidRDefault="00DA7629" w:rsidP="00D967EA">
            <w:pPr>
              <w:pStyle w:val="ConsPlusTitle"/>
              <w:jc w:val="both"/>
              <w:rPr>
                <w:rFonts w:ascii="Times New Roman" w:hAnsi="Times New Roman" w:cs="Times New Roman"/>
                <w:b w:val="0"/>
                <w:sz w:val="28"/>
                <w:szCs w:val="28"/>
              </w:rPr>
            </w:pPr>
            <w:r w:rsidRPr="00E40608">
              <w:rPr>
                <w:rFonts w:ascii="Times New Roman" w:hAnsi="Times New Roman" w:cs="Times New Roman"/>
                <w:b w:val="0"/>
                <w:sz w:val="28"/>
                <w:szCs w:val="28"/>
              </w:rPr>
              <w:t>Приложение 2</w:t>
            </w:r>
          </w:p>
          <w:p w:rsidR="00DA7629" w:rsidRDefault="00DA7629" w:rsidP="00D967EA">
            <w:pPr>
              <w:autoSpaceDE w:val="0"/>
              <w:autoSpaceDN w:val="0"/>
              <w:adjustRightInd w:val="0"/>
              <w:jc w:val="both"/>
              <w:outlineLvl w:val="1"/>
              <w:rPr>
                <w:sz w:val="28"/>
                <w:szCs w:val="28"/>
              </w:rPr>
            </w:pPr>
          </w:p>
        </w:tc>
        <w:tc>
          <w:tcPr>
            <w:tcW w:w="6940" w:type="dxa"/>
          </w:tcPr>
          <w:p w:rsidR="00DA7629" w:rsidRPr="0046064E" w:rsidRDefault="00DA7629" w:rsidP="00D967EA">
            <w:pPr>
              <w:pStyle w:val="ConsPlusTitle"/>
              <w:widowControl/>
              <w:jc w:val="both"/>
              <w:rPr>
                <w:rFonts w:ascii="Times New Roman" w:hAnsi="Times New Roman" w:cs="Times New Roman"/>
                <w:b w:val="0"/>
                <w:sz w:val="28"/>
                <w:szCs w:val="28"/>
              </w:rPr>
            </w:pPr>
            <w:r w:rsidRPr="0046064E">
              <w:rPr>
                <w:rFonts w:ascii="Times New Roman" w:hAnsi="Times New Roman" w:cs="Times New Roman"/>
                <w:b w:val="0"/>
                <w:sz w:val="28"/>
                <w:szCs w:val="28"/>
              </w:rPr>
              <w:t>Порядок</w:t>
            </w:r>
            <w:r>
              <w:rPr>
                <w:rFonts w:ascii="Times New Roman" w:hAnsi="Times New Roman" w:cs="Times New Roman"/>
                <w:b w:val="0"/>
                <w:sz w:val="28"/>
                <w:szCs w:val="28"/>
              </w:rPr>
              <w:t xml:space="preserve"> </w:t>
            </w:r>
            <w:r w:rsidRPr="0046064E">
              <w:rPr>
                <w:rFonts w:ascii="Times New Roman" w:hAnsi="Times New Roman" w:cs="Times New Roman"/>
                <w:b w:val="0"/>
                <w:sz w:val="28"/>
                <w:szCs w:val="28"/>
              </w:rPr>
              <w:t>составления, утверждения и ведения бюджетной сметы в администрации Новоалександровского городского округа Ставропольского края</w:t>
            </w:r>
            <w:r>
              <w:rPr>
                <w:rFonts w:ascii="Times New Roman" w:hAnsi="Times New Roman" w:cs="Times New Roman"/>
                <w:b w:val="0"/>
                <w:sz w:val="28"/>
                <w:szCs w:val="28"/>
              </w:rPr>
              <w:t xml:space="preserve"> и подведомственных ей казенных учреждений</w:t>
            </w:r>
          </w:p>
          <w:p w:rsidR="00DA7629" w:rsidRDefault="00DA7629" w:rsidP="00D967EA">
            <w:pPr>
              <w:autoSpaceDE w:val="0"/>
              <w:autoSpaceDN w:val="0"/>
              <w:adjustRightInd w:val="0"/>
              <w:jc w:val="both"/>
              <w:outlineLvl w:val="1"/>
              <w:rPr>
                <w:sz w:val="28"/>
                <w:szCs w:val="28"/>
              </w:rPr>
            </w:pPr>
          </w:p>
        </w:tc>
      </w:tr>
      <w:tr w:rsidR="00DA7629" w:rsidTr="00DA7629">
        <w:tc>
          <w:tcPr>
            <w:tcW w:w="2405" w:type="dxa"/>
          </w:tcPr>
          <w:p w:rsidR="00DA7629" w:rsidRPr="0046064E" w:rsidRDefault="00DA7629" w:rsidP="00D967EA">
            <w:pPr>
              <w:pStyle w:val="ConsPlusNormal"/>
              <w:widowControl/>
              <w:ind w:firstLine="0"/>
              <w:jc w:val="both"/>
              <w:outlineLvl w:val="1"/>
              <w:rPr>
                <w:rFonts w:ascii="Times New Roman" w:hAnsi="Times New Roman" w:cs="Times New Roman"/>
                <w:sz w:val="28"/>
                <w:szCs w:val="28"/>
              </w:rPr>
            </w:pPr>
            <w:r w:rsidRPr="0046064E">
              <w:rPr>
                <w:rFonts w:ascii="Times New Roman" w:hAnsi="Times New Roman" w:cs="Times New Roman"/>
                <w:sz w:val="28"/>
                <w:szCs w:val="28"/>
              </w:rPr>
              <w:t>Приложение 3</w:t>
            </w:r>
          </w:p>
          <w:p w:rsidR="00DA7629" w:rsidRDefault="00DA7629" w:rsidP="00D967EA">
            <w:pPr>
              <w:autoSpaceDE w:val="0"/>
              <w:autoSpaceDN w:val="0"/>
              <w:adjustRightInd w:val="0"/>
              <w:jc w:val="both"/>
              <w:outlineLvl w:val="1"/>
              <w:rPr>
                <w:sz w:val="28"/>
                <w:szCs w:val="28"/>
              </w:rPr>
            </w:pPr>
          </w:p>
        </w:tc>
        <w:tc>
          <w:tcPr>
            <w:tcW w:w="6940" w:type="dxa"/>
          </w:tcPr>
          <w:p w:rsidR="00DA7629" w:rsidRPr="0046064E" w:rsidRDefault="00DA7629" w:rsidP="00D967EA">
            <w:pPr>
              <w:pStyle w:val="ConsPlusTitle"/>
              <w:widowControl/>
              <w:jc w:val="both"/>
              <w:rPr>
                <w:rFonts w:ascii="Times New Roman" w:hAnsi="Times New Roman" w:cs="Times New Roman"/>
                <w:b w:val="0"/>
                <w:sz w:val="28"/>
                <w:szCs w:val="28"/>
              </w:rPr>
            </w:pPr>
            <w:r w:rsidRPr="0046064E">
              <w:rPr>
                <w:rFonts w:ascii="Times New Roman" w:hAnsi="Times New Roman" w:cs="Times New Roman"/>
                <w:b w:val="0"/>
                <w:sz w:val="28"/>
                <w:szCs w:val="28"/>
              </w:rPr>
              <w:t>Порядок</w:t>
            </w:r>
            <w:r>
              <w:rPr>
                <w:rFonts w:ascii="Times New Roman" w:hAnsi="Times New Roman" w:cs="Times New Roman"/>
                <w:b w:val="0"/>
                <w:sz w:val="28"/>
                <w:szCs w:val="28"/>
              </w:rPr>
              <w:t xml:space="preserve"> </w:t>
            </w:r>
            <w:r w:rsidRPr="0046064E">
              <w:rPr>
                <w:rFonts w:ascii="Times New Roman" w:hAnsi="Times New Roman" w:cs="Times New Roman"/>
                <w:b w:val="0"/>
                <w:sz w:val="28"/>
                <w:szCs w:val="28"/>
              </w:rPr>
              <w:t>выдачи наличных денежных средств под отчет</w:t>
            </w:r>
          </w:p>
          <w:p w:rsidR="00DA7629" w:rsidRDefault="00DA7629" w:rsidP="00D967EA">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и оформления авансовых отчетов</w:t>
            </w:r>
            <w:r w:rsidRPr="0046064E">
              <w:rPr>
                <w:rFonts w:ascii="Times New Roman" w:hAnsi="Times New Roman" w:cs="Times New Roman"/>
                <w:b w:val="0"/>
                <w:sz w:val="28"/>
                <w:szCs w:val="28"/>
              </w:rPr>
              <w:t xml:space="preserve"> по их использованию</w:t>
            </w:r>
          </w:p>
          <w:p w:rsidR="00DA7629" w:rsidRDefault="00DA7629" w:rsidP="00D967EA">
            <w:pPr>
              <w:autoSpaceDE w:val="0"/>
              <w:autoSpaceDN w:val="0"/>
              <w:adjustRightInd w:val="0"/>
              <w:jc w:val="both"/>
              <w:outlineLvl w:val="1"/>
              <w:rPr>
                <w:sz w:val="28"/>
                <w:szCs w:val="28"/>
              </w:rPr>
            </w:pPr>
          </w:p>
        </w:tc>
      </w:tr>
      <w:tr w:rsidR="00DA7629" w:rsidTr="00DA7629">
        <w:tc>
          <w:tcPr>
            <w:tcW w:w="2405" w:type="dxa"/>
          </w:tcPr>
          <w:p w:rsidR="00DA7629" w:rsidRPr="0046064E" w:rsidRDefault="00DA7629" w:rsidP="00D967EA">
            <w:pPr>
              <w:pStyle w:val="ConsNormal"/>
              <w:widowControl/>
              <w:ind w:right="0" w:firstLine="0"/>
              <w:jc w:val="both"/>
              <w:rPr>
                <w:rFonts w:ascii="Times New Roman" w:hAnsi="Times New Roman" w:cs="Times New Roman"/>
                <w:sz w:val="28"/>
                <w:szCs w:val="28"/>
              </w:rPr>
            </w:pPr>
            <w:r w:rsidRPr="0046064E">
              <w:rPr>
                <w:rFonts w:ascii="Times New Roman" w:hAnsi="Times New Roman" w:cs="Times New Roman"/>
                <w:sz w:val="28"/>
                <w:szCs w:val="28"/>
              </w:rPr>
              <w:t>Приложение 4</w:t>
            </w:r>
          </w:p>
          <w:p w:rsidR="00DA7629" w:rsidRDefault="00DA7629" w:rsidP="00D967EA">
            <w:pPr>
              <w:autoSpaceDE w:val="0"/>
              <w:autoSpaceDN w:val="0"/>
              <w:adjustRightInd w:val="0"/>
              <w:jc w:val="both"/>
              <w:outlineLvl w:val="1"/>
              <w:rPr>
                <w:sz w:val="28"/>
                <w:szCs w:val="28"/>
              </w:rPr>
            </w:pPr>
          </w:p>
        </w:tc>
        <w:tc>
          <w:tcPr>
            <w:tcW w:w="6940" w:type="dxa"/>
          </w:tcPr>
          <w:p w:rsidR="00DA7629" w:rsidRPr="0046064E" w:rsidRDefault="00DA7629" w:rsidP="00D967EA">
            <w:pPr>
              <w:pStyle w:val="ConsTitle"/>
              <w:widowControl/>
              <w:ind w:right="0"/>
              <w:jc w:val="both"/>
              <w:rPr>
                <w:rFonts w:ascii="Times New Roman" w:hAnsi="Times New Roman" w:cs="Times New Roman"/>
                <w:b w:val="0"/>
                <w:sz w:val="28"/>
                <w:szCs w:val="28"/>
              </w:rPr>
            </w:pPr>
            <w:r w:rsidRPr="0046064E">
              <w:rPr>
                <w:rFonts w:ascii="Times New Roman" w:hAnsi="Times New Roman" w:cs="Times New Roman"/>
                <w:b w:val="0"/>
                <w:sz w:val="28"/>
                <w:szCs w:val="28"/>
              </w:rPr>
              <w:t>Порядок</w:t>
            </w:r>
            <w:r>
              <w:rPr>
                <w:rFonts w:ascii="Times New Roman" w:hAnsi="Times New Roman" w:cs="Times New Roman"/>
                <w:b w:val="0"/>
                <w:sz w:val="28"/>
                <w:szCs w:val="28"/>
              </w:rPr>
              <w:t xml:space="preserve"> </w:t>
            </w:r>
            <w:r w:rsidRPr="0046064E">
              <w:rPr>
                <w:rFonts w:ascii="Times New Roman" w:hAnsi="Times New Roman" w:cs="Times New Roman"/>
                <w:b w:val="0"/>
                <w:sz w:val="28"/>
                <w:szCs w:val="28"/>
              </w:rPr>
              <w:t>и условия командирования работников</w:t>
            </w:r>
          </w:p>
          <w:p w:rsidR="00DA7629" w:rsidRPr="0046064E" w:rsidRDefault="00DA7629" w:rsidP="00D967EA">
            <w:pPr>
              <w:pStyle w:val="ConsTitle"/>
              <w:widowControl/>
              <w:ind w:right="0"/>
              <w:jc w:val="both"/>
              <w:rPr>
                <w:rFonts w:ascii="Times New Roman" w:hAnsi="Times New Roman" w:cs="Times New Roman"/>
                <w:b w:val="0"/>
                <w:sz w:val="28"/>
                <w:szCs w:val="28"/>
              </w:rPr>
            </w:pPr>
            <w:r w:rsidRPr="0046064E">
              <w:rPr>
                <w:rFonts w:ascii="Times New Roman" w:hAnsi="Times New Roman" w:cs="Times New Roman"/>
                <w:b w:val="0"/>
                <w:sz w:val="28"/>
                <w:szCs w:val="28"/>
              </w:rPr>
              <w:t>и нормы расходов на служебные командировки</w:t>
            </w:r>
          </w:p>
          <w:p w:rsidR="00DA7629" w:rsidRPr="0046064E" w:rsidRDefault="00DA7629" w:rsidP="00D967EA">
            <w:pPr>
              <w:pStyle w:val="ConsTitle"/>
              <w:widowControl/>
              <w:ind w:right="0"/>
              <w:jc w:val="both"/>
              <w:rPr>
                <w:rFonts w:ascii="Times New Roman" w:hAnsi="Times New Roman" w:cs="Times New Roman"/>
                <w:b w:val="0"/>
                <w:sz w:val="28"/>
                <w:szCs w:val="28"/>
              </w:rPr>
            </w:pPr>
            <w:r w:rsidRPr="0046064E">
              <w:rPr>
                <w:rFonts w:ascii="Times New Roman" w:hAnsi="Times New Roman" w:cs="Times New Roman"/>
                <w:b w:val="0"/>
                <w:sz w:val="28"/>
                <w:szCs w:val="28"/>
              </w:rPr>
              <w:t>в администрации Новоалександровского городского округа Ставропольского края</w:t>
            </w:r>
          </w:p>
          <w:p w:rsidR="00DA7629" w:rsidRDefault="00DA7629" w:rsidP="00D967EA">
            <w:pPr>
              <w:autoSpaceDE w:val="0"/>
              <w:autoSpaceDN w:val="0"/>
              <w:adjustRightInd w:val="0"/>
              <w:jc w:val="both"/>
              <w:outlineLvl w:val="1"/>
              <w:rPr>
                <w:sz w:val="28"/>
                <w:szCs w:val="28"/>
              </w:rPr>
            </w:pPr>
          </w:p>
        </w:tc>
      </w:tr>
      <w:tr w:rsidR="00DA7629" w:rsidTr="00DA7629">
        <w:tc>
          <w:tcPr>
            <w:tcW w:w="2405" w:type="dxa"/>
          </w:tcPr>
          <w:p w:rsidR="00DA7629" w:rsidRPr="00D10213" w:rsidRDefault="00DA7629" w:rsidP="00D967EA">
            <w:pPr>
              <w:autoSpaceDE w:val="0"/>
              <w:autoSpaceDN w:val="0"/>
              <w:adjustRightInd w:val="0"/>
              <w:jc w:val="both"/>
              <w:rPr>
                <w:sz w:val="28"/>
                <w:szCs w:val="28"/>
              </w:rPr>
            </w:pPr>
            <w:r w:rsidRPr="00D10213">
              <w:rPr>
                <w:sz w:val="28"/>
                <w:szCs w:val="28"/>
              </w:rPr>
              <w:t>Приложение 5</w:t>
            </w:r>
          </w:p>
          <w:p w:rsidR="00DA7629" w:rsidRDefault="00DA7629" w:rsidP="00D967EA">
            <w:pPr>
              <w:autoSpaceDE w:val="0"/>
              <w:autoSpaceDN w:val="0"/>
              <w:adjustRightInd w:val="0"/>
              <w:jc w:val="both"/>
              <w:outlineLvl w:val="1"/>
              <w:rPr>
                <w:sz w:val="28"/>
                <w:szCs w:val="28"/>
              </w:rPr>
            </w:pPr>
          </w:p>
        </w:tc>
        <w:tc>
          <w:tcPr>
            <w:tcW w:w="6940" w:type="dxa"/>
          </w:tcPr>
          <w:p w:rsidR="00DA7629" w:rsidRDefault="00DA7629" w:rsidP="00D967EA">
            <w:pPr>
              <w:widowControl w:val="0"/>
              <w:autoSpaceDE w:val="0"/>
              <w:autoSpaceDN w:val="0"/>
              <w:jc w:val="both"/>
              <w:rPr>
                <w:sz w:val="28"/>
                <w:szCs w:val="28"/>
              </w:rPr>
            </w:pPr>
            <w:r w:rsidRPr="00D10213">
              <w:rPr>
                <w:sz w:val="28"/>
                <w:szCs w:val="28"/>
              </w:rPr>
              <w:t>Порядок</w:t>
            </w:r>
            <w:r>
              <w:rPr>
                <w:sz w:val="28"/>
                <w:szCs w:val="28"/>
              </w:rPr>
              <w:t xml:space="preserve"> </w:t>
            </w:r>
            <w:r w:rsidRPr="00D10213">
              <w:rPr>
                <w:sz w:val="28"/>
                <w:szCs w:val="28"/>
              </w:rPr>
              <w:t>осуществления внутреннего финансового контроля</w:t>
            </w:r>
            <w:r>
              <w:rPr>
                <w:sz w:val="28"/>
                <w:szCs w:val="28"/>
              </w:rPr>
              <w:t xml:space="preserve"> </w:t>
            </w:r>
            <w:r w:rsidRPr="00D10213">
              <w:rPr>
                <w:sz w:val="28"/>
                <w:szCs w:val="28"/>
              </w:rPr>
              <w:t>в администрации Новоалександровского городского округа Ставропольского края</w:t>
            </w:r>
          </w:p>
          <w:p w:rsidR="00DA7629" w:rsidRDefault="00DA7629" w:rsidP="00D967EA">
            <w:pPr>
              <w:autoSpaceDE w:val="0"/>
              <w:autoSpaceDN w:val="0"/>
              <w:adjustRightInd w:val="0"/>
              <w:jc w:val="both"/>
              <w:outlineLvl w:val="1"/>
              <w:rPr>
                <w:sz w:val="28"/>
                <w:szCs w:val="28"/>
              </w:rPr>
            </w:pPr>
          </w:p>
        </w:tc>
      </w:tr>
      <w:tr w:rsidR="00DA7629" w:rsidTr="00DA7629">
        <w:tc>
          <w:tcPr>
            <w:tcW w:w="2405" w:type="dxa"/>
          </w:tcPr>
          <w:p w:rsidR="00DA7629" w:rsidRPr="00D10213" w:rsidRDefault="00DA7629" w:rsidP="00D967EA">
            <w:pPr>
              <w:autoSpaceDE w:val="0"/>
              <w:autoSpaceDN w:val="0"/>
              <w:adjustRightInd w:val="0"/>
              <w:jc w:val="both"/>
              <w:rPr>
                <w:sz w:val="28"/>
                <w:szCs w:val="28"/>
              </w:rPr>
            </w:pPr>
            <w:r w:rsidRPr="00D10213">
              <w:rPr>
                <w:sz w:val="28"/>
                <w:szCs w:val="28"/>
              </w:rPr>
              <w:t>Приложение 6</w:t>
            </w:r>
          </w:p>
          <w:p w:rsidR="00DA7629" w:rsidRDefault="00DA7629" w:rsidP="00D967EA">
            <w:pPr>
              <w:autoSpaceDE w:val="0"/>
              <w:autoSpaceDN w:val="0"/>
              <w:adjustRightInd w:val="0"/>
              <w:jc w:val="both"/>
              <w:outlineLvl w:val="1"/>
              <w:rPr>
                <w:sz w:val="28"/>
                <w:szCs w:val="28"/>
              </w:rPr>
            </w:pPr>
          </w:p>
        </w:tc>
        <w:tc>
          <w:tcPr>
            <w:tcW w:w="6940" w:type="dxa"/>
          </w:tcPr>
          <w:p w:rsidR="00DA7629" w:rsidRPr="00D10213" w:rsidRDefault="00DA7629" w:rsidP="00D967EA">
            <w:pPr>
              <w:autoSpaceDE w:val="0"/>
              <w:autoSpaceDN w:val="0"/>
              <w:adjustRightInd w:val="0"/>
              <w:jc w:val="both"/>
              <w:outlineLvl w:val="0"/>
              <w:rPr>
                <w:sz w:val="28"/>
                <w:szCs w:val="28"/>
              </w:rPr>
            </w:pPr>
          </w:p>
          <w:p w:rsidR="00DA7629" w:rsidRPr="00D10213" w:rsidRDefault="00DA7629" w:rsidP="00D967EA">
            <w:pPr>
              <w:widowControl w:val="0"/>
              <w:autoSpaceDE w:val="0"/>
              <w:autoSpaceDN w:val="0"/>
              <w:jc w:val="both"/>
              <w:rPr>
                <w:sz w:val="28"/>
                <w:szCs w:val="28"/>
              </w:rPr>
            </w:pPr>
            <w:r w:rsidRPr="00D10213">
              <w:rPr>
                <w:sz w:val="28"/>
                <w:szCs w:val="28"/>
              </w:rPr>
              <w:t>Порядок</w:t>
            </w:r>
            <w:r>
              <w:rPr>
                <w:sz w:val="28"/>
                <w:szCs w:val="28"/>
              </w:rPr>
              <w:t xml:space="preserve"> </w:t>
            </w:r>
            <w:r w:rsidRPr="00D10213">
              <w:rPr>
                <w:sz w:val="28"/>
                <w:szCs w:val="28"/>
              </w:rPr>
              <w:t>осуществления внутреннего финансового аудита</w:t>
            </w:r>
            <w:r>
              <w:rPr>
                <w:sz w:val="28"/>
                <w:szCs w:val="28"/>
              </w:rPr>
              <w:t xml:space="preserve"> </w:t>
            </w:r>
            <w:r w:rsidRPr="00D10213">
              <w:rPr>
                <w:sz w:val="28"/>
                <w:szCs w:val="28"/>
              </w:rPr>
              <w:t>в администрации Новоалександровского городского округа Ставропольского края</w:t>
            </w:r>
          </w:p>
          <w:p w:rsidR="00DA7629" w:rsidRDefault="00DA7629" w:rsidP="00D967EA">
            <w:pPr>
              <w:autoSpaceDE w:val="0"/>
              <w:autoSpaceDN w:val="0"/>
              <w:adjustRightInd w:val="0"/>
              <w:jc w:val="both"/>
              <w:outlineLvl w:val="1"/>
              <w:rPr>
                <w:sz w:val="28"/>
                <w:szCs w:val="28"/>
              </w:rPr>
            </w:pPr>
          </w:p>
        </w:tc>
      </w:tr>
      <w:tr w:rsidR="00DA7629" w:rsidTr="00DA7629">
        <w:tc>
          <w:tcPr>
            <w:tcW w:w="2405" w:type="dxa"/>
          </w:tcPr>
          <w:p w:rsidR="00DA7629" w:rsidRPr="00D10213" w:rsidRDefault="00DA7629" w:rsidP="00D967EA">
            <w:pPr>
              <w:autoSpaceDE w:val="0"/>
              <w:autoSpaceDN w:val="0"/>
              <w:adjustRightInd w:val="0"/>
              <w:jc w:val="both"/>
              <w:rPr>
                <w:sz w:val="28"/>
                <w:szCs w:val="28"/>
              </w:rPr>
            </w:pPr>
            <w:r w:rsidRPr="00D10213">
              <w:rPr>
                <w:sz w:val="28"/>
                <w:szCs w:val="28"/>
              </w:rPr>
              <w:t>Приложение 7</w:t>
            </w:r>
          </w:p>
          <w:p w:rsidR="00DA7629" w:rsidRDefault="00DA7629" w:rsidP="00D967EA">
            <w:pPr>
              <w:autoSpaceDE w:val="0"/>
              <w:autoSpaceDN w:val="0"/>
              <w:adjustRightInd w:val="0"/>
              <w:jc w:val="both"/>
              <w:outlineLvl w:val="1"/>
              <w:rPr>
                <w:sz w:val="28"/>
                <w:szCs w:val="28"/>
              </w:rPr>
            </w:pPr>
          </w:p>
        </w:tc>
        <w:tc>
          <w:tcPr>
            <w:tcW w:w="6940" w:type="dxa"/>
          </w:tcPr>
          <w:p w:rsidR="00DA7629" w:rsidRPr="00D10213" w:rsidRDefault="00DA7629" w:rsidP="00D967EA">
            <w:pPr>
              <w:autoSpaceDE w:val="0"/>
              <w:autoSpaceDN w:val="0"/>
              <w:adjustRightInd w:val="0"/>
              <w:jc w:val="both"/>
              <w:rPr>
                <w:sz w:val="28"/>
                <w:szCs w:val="28"/>
              </w:rPr>
            </w:pPr>
            <w:r w:rsidRPr="00D10213">
              <w:rPr>
                <w:bCs/>
                <w:sz w:val="28"/>
                <w:szCs w:val="28"/>
              </w:rPr>
              <w:t>Порядок отражения в бюджетном учете и бюджетной (финансовой) отчетности событий после отчетной даты</w:t>
            </w:r>
          </w:p>
          <w:p w:rsidR="00DA7629" w:rsidRDefault="00DA7629" w:rsidP="00D967EA">
            <w:pPr>
              <w:autoSpaceDE w:val="0"/>
              <w:autoSpaceDN w:val="0"/>
              <w:adjustRightInd w:val="0"/>
              <w:jc w:val="both"/>
              <w:outlineLvl w:val="1"/>
              <w:rPr>
                <w:sz w:val="28"/>
                <w:szCs w:val="28"/>
              </w:rPr>
            </w:pPr>
          </w:p>
        </w:tc>
      </w:tr>
      <w:tr w:rsidR="00DA7629" w:rsidTr="00D967EA">
        <w:tc>
          <w:tcPr>
            <w:tcW w:w="2405" w:type="dxa"/>
          </w:tcPr>
          <w:p w:rsidR="00DA7629" w:rsidRPr="00D10213" w:rsidRDefault="00DA7629" w:rsidP="00D967EA">
            <w:pPr>
              <w:autoSpaceDE w:val="0"/>
              <w:autoSpaceDN w:val="0"/>
              <w:adjustRightInd w:val="0"/>
              <w:jc w:val="both"/>
              <w:outlineLvl w:val="0"/>
              <w:rPr>
                <w:sz w:val="28"/>
                <w:szCs w:val="28"/>
              </w:rPr>
            </w:pPr>
            <w:r w:rsidRPr="00D10213">
              <w:rPr>
                <w:sz w:val="28"/>
                <w:szCs w:val="28"/>
              </w:rPr>
              <w:t>Приложение N 8</w:t>
            </w:r>
          </w:p>
          <w:p w:rsidR="00DA7629" w:rsidRPr="00D10213" w:rsidRDefault="00DA7629" w:rsidP="00D967EA">
            <w:pPr>
              <w:autoSpaceDE w:val="0"/>
              <w:autoSpaceDN w:val="0"/>
              <w:adjustRightInd w:val="0"/>
              <w:jc w:val="both"/>
              <w:rPr>
                <w:sz w:val="28"/>
                <w:szCs w:val="28"/>
              </w:rPr>
            </w:pPr>
          </w:p>
        </w:tc>
        <w:tc>
          <w:tcPr>
            <w:tcW w:w="6940" w:type="dxa"/>
          </w:tcPr>
          <w:p w:rsidR="00DA7629" w:rsidRDefault="00DA7629" w:rsidP="00D967EA">
            <w:pPr>
              <w:autoSpaceDE w:val="0"/>
              <w:autoSpaceDN w:val="0"/>
              <w:adjustRightInd w:val="0"/>
              <w:jc w:val="both"/>
            </w:pPr>
            <w:r w:rsidRPr="00D10213">
              <w:rPr>
                <w:bCs/>
                <w:sz w:val="28"/>
                <w:szCs w:val="28"/>
              </w:rPr>
              <w:t>Порядок формирования и использования</w:t>
            </w:r>
            <w:r>
              <w:rPr>
                <w:bCs/>
                <w:sz w:val="28"/>
                <w:szCs w:val="28"/>
              </w:rPr>
              <w:t xml:space="preserve"> </w:t>
            </w:r>
            <w:r w:rsidRPr="00D10213">
              <w:rPr>
                <w:bCs/>
                <w:sz w:val="28"/>
                <w:szCs w:val="28"/>
              </w:rPr>
              <w:t>резервов предстоящих расходов</w:t>
            </w:r>
          </w:p>
          <w:p w:rsidR="00DA7629" w:rsidRDefault="00DA7629" w:rsidP="00D967EA">
            <w:pPr>
              <w:autoSpaceDE w:val="0"/>
              <w:autoSpaceDN w:val="0"/>
              <w:adjustRightInd w:val="0"/>
              <w:jc w:val="both"/>
              <w:outlineLvl w:val="1"/>
              <w:rPr>
                <w:sz w:val="28"/>
                <w:szCs w:val="28"/>
              </w:rPr>
            </w:pPr>
          </w:p>
        </w:tc>
      </w:tr>
    </w:tbl>
    <w:p w:rsidR="00DA7629" w:rsidRDefault="00DA7629" w:rsidP="00DA7629">
      <w:pPr>
        <w:pStyle w:val="ConsPlusNormal"/>
        <w:widowControl/>
        <w:ind w:firstLine="0"/>
        <w:jc w:val="right"/>
        <w:outlineLvl w:val="1"/>
        <w:rPr>
          <w:rFonts w:ascii="Times New Roman" w:hAnsi="Times New Roman" w:cs="Times New Roman"/>
          <w:sz w:val="28"/>
          <w:szCs w:val="28"/>
        </w:rPr>
      </w:pPr>
    </w:p>
    <w:sectPr w:rsidR="00DA7629" w:rsidSect="00DD5916">
      <w:pgSz w:w="11905" w:h="16838"/>
      <w:pgMar w:top="1134" w:right="850" w:bottom="1134"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decimal"/>
      <w:lvlText w:val="%1)"/>
      <w:lvlJc w:val="left"/>
      <w:pPr>
        <w:tabs>
          <w:tab w:val="num" w:pos="208"/>
        </w:tabs>
        <w:ind w:left="928" w:hanging="360"/>
      </w:pPr>
    </w:lvl>
  </w:abstractNum>
  <w:abstractNum w:abstractNumId="2"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0000000C"/>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Symbol" w:hAnsi="Symbol" w:cs="OpenSymbol"/>
      </w:rPr>
    </w:lvl>
    <w:lvl w:ilvl="2">
      <w:start w:val="1"/>
      <w:numFmt w:val="bullet"/>
      <w:lvlText w:val=""/>
      <w:lvlJc w:val="left"/>
      <w:pPr>
        <w:tabs>
          <w:tab w:val="num" w:pos="1506"/>
        </w:tabs>
        <w:ind w:left="1506" w:hanging="360"/>
      </w:pPr>
      <w:rPr>
        <w:rFonts w:ascii="Symbol" w:hAnsi="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Symbol" w:hAnsi="Symbol" w:cs="OpenSymbol"/>
      </w:rPr>
    </w:lvl>
    <w:lvl w:ilvl="5">
      <w:start w:val="1"/>
      <w:numFmt w:val="bullet"/>
      <w:lvlText w:val=""/>
      <w:lvlJc w:val="left"/>
      <w:pPr>
        <w:tabs>
          <w:tab w:val="num" w:pos="2586"/>
        </w:tabs>
        <w:ind w:left="2586" w:hanging="360"/>
      </w:pPr>
      <w:rPr>
        <w:rFonts w:ascii="Symbol" w:hAnsi="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Symbol" w:hAnsi="Symbol" w:cs="OpenSymbol"/>
      </w:rPr>
    </w:lvl>
    <w:lvl w:ilvl="8">
      <w:start w:val="1"/>
      <w:numFmt w:val="bullet"/>
      <w:lvlText w:val=""/>
      <w:lvlJc w:val="left"/>
      <w:pPr>
        <w:tabs>
          <w:tab w:val="num" w:pos="3666"/>
        </w:tabs>
        <w:ind w:left="3666" w:hanging="360"/>
      </w:pPr>
      <w:rPr>
        <w:rFonts w:ascii="Symbol" w:hAnsi="Symbol" w:cs="OpenSymbol"/>
      </w:rPr>
    </w:lvl>
  </w:abstractNum>
  <w:abstractNum w:abstractNumId="4"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59A190E"/>
    <w:multiLevelType w:val="hybridMultilevel"/>
    <w:tmpl w:val="40D213E0"/>
    <w:lvl w:ilvl="0" w:tplc="0284C6F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E4B5D51"/>
    <w:multiLevelType w:val="hybridMultilevel"/>
    <w:tmpl w:val="50EE441A"/>
    <w:lvl w:ilvl="0" w:tplc="04190011">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36105012"/>
    <w:multiLevelType w:val="hybridMultilevel"/>
    <w:tmpl w:val="13D062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D2B1ED6"/>
    <w:multiLevelType w:val="hybridMultilevel"/>
    <w:tmpl w:val="53BE06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43824FD"/>
    <w:multiLevelType w:val="hybridMultilevel"/>
    <w:tmpl w:val="A1F8525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B263A4"/>
    <w:multiLevelType w:val="hybridMultilevel"/>
    <w:tmpl w:val="77904B88"/>
    <w:lvl w:ilvl="0" w:tplc="7D06E5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3CB3722"/>
    <w:multiLevelType w:val="hybridMultilevel"/>
    <w:tmpl w:val="9C8403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9007B99"/>
    <w:multiLevelType w:val="hybridMultilevel"/>
    <w:tmpl w:val="0C3A5F3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9E283A"/>
    <w:multiLevelType w:val="hybridMultilevel"/>
    <w:tmpl w:val="D9D67AB2"/>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7" w15:restartNumberingAfterBreak="0">
    <w:nsid w:val="76C9567B"/>
    <w:multiLevelType w:val="hybridMultilevel"/>
    <w:tmpl w:val="01F8FB58"/>
    <w:lvl w:ilvl="0" w:tplc="04190013">
      <w:start w:val="1"/>
      <w:numFmt w:val="upperRoman"/>
      <w:lvlText w:val="%1."/>
      <w:lvlJc w:val="right"/>
      <w:pPr>
        <w:ind w:left="1639" w:hanging="360"/>
      </w:p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18" w15:restartNumberingAfterBreak="0">
    <w:nsid w:val="78301A6F"/>
    <w:multiLevelType w:val="hybridMultilevel"/>
    <w:tmpl w:val="7A4ACD9E"/>
    <w:lvl w:ilvl="0" w:tplc="A80E9A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715C7C"/>
    <w:multiLevelType w:val="hybridMultilevel"/>
    <w:tmpl w:val="E74006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1"/>
  </w:num>
  <w:num w:numId="4">
    <w:abstractNumId w:val="2"/>
  </w:num>
  <w:num w:numId="5">
    <w:abstractNumId w:val="3"/>
  </w:num>
  <w:num w:numId="6">
    <w:abstractNumId w:val="4"/>
  </w:num>
  <w:num w:numId="7">
    <w:abstractNumId w:val="6"/>
  </w:num>
  <w:num w:numId="8">
    <w:abstractNumId w:val="5"/>
  </w:num>
  <w:num w:numId="9">
    <w:abstractNumId w:val="7"/>
  </w:num>
  <w:num w:numId="10">
    <w:abstractNumId w:val="13"/>
  </w:num>
  <w:num w:numId="11">
    <w:abstractNumId w:val="9"/>
  </w:num>
  <w:num w:numId="12">
    <w:abstractNumId w:val="14"/>
  </w:num>
  <w:num w:numId="13">
    <w:abstractNumId w:val="10"/>
  </w:num>
  <w:num w:numId="14">
    <w:abstractNumId w:val="11"/>
  </w:num>
  <w:num w:numId="15">
    <w:abstractNumId w:val="19"/>
  </w:num>
  <w:num w:numId="16">
    <w:abstractNumId w:val="15"/>
  </w:num>
  <w:num w:numId="17">
    <w:abstractNumId w:val="8"/>
  </w:num>
  <w:num w:numId="18">
    <w:abstractNumId w:val="12"/>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3D"/>
    <w:rsid w:val="0000304C"/>
    <w:rsid w:val="000062B2"/>
    <w:rsid w:val="00007A39"/>
    <w:rsid w:val="00023F0B"/>
    <w:rsid w:val="00025F5E"/>
    <w:rsid w:val="000342DE"/>
    <w:rsid w:val="00035E65"/>
    <w:rsid w:val="00041F72"/>
    <w:rsid w:val="00042156"/>
    <w:rsid w:val="00042FA8"/>
    <w:rsid w:val="00050035"/>
    <w:rsid w:val="00052D8F"/>
    <w:rsid w:val="00053BA4"/>
    <w:rsid w:val="000573C9"/>
    <w:rsid w:val="00057EAC"/>
    <w:rsid w:val="00061064"/>
    <w:rsid w:val="000646BF"/>
    <w:rsid w:val="00085692"/>
    <w:rsid w:val="000871D5"/>
    <w:rsid w:val="00091B8B"/>
    <w:rsid w:val="000955D8"/>
    <w:rsid w:val="000B29A2"/>
    <w:rsid w:val="000B4967"/>
    <w:rsid w:val="000C7891"/>
    <w:rsid w:val="000D632C"/>
    <w:rsid w:val="000D7EDF"/>
    <w:rsid w:val="000F5924"/>
    <w:rsid w:val="00102E32"/>
    <w:rsid w:val="00121414"/>
    <w:rsid w:val="00127557"/>
    <w:rsid w:val="0013027D"/>
    <w:rsid w:val="00144360"/>
    <w:rsid w:val="00146785"/>
    <w:rsid w:val="001565E1"/>
    <w:rsid w:val="00163310"/>
    <w:rsid w:val="00183C35"/>
    <w:rsid w:val="00187A9B"/>
    <w:rsid w:val="00191CB5"/>
    <w:rsid w:val="00196375"/>
    <w:rsid w:val="001A144C"/>
    <w:rsid w:val="001A1867"/>
    <w:rsid w:val="001A3404"/>
    <w:rsid w:val="001B554C"/>
    <w:rsid w:val="001D0B57"/>
    <w:rsid w:val="001E1AAB"/>
    <w:rsid w:val="001E72C5"/>
    <w:rsid w:val="002129CE"/>
    <w:rsid w:val="00217207"/>
    <w:rsid w:val="00220456"/>
    <w:rsid w:val="00223754"/>
    <w:rsid w:val="00225785"/>
    <w:rsid w:val="0023356C"/>
    <w:rsid w:val="002444A1"/>
    <w:rsid w:val="002473ED"/>
    <w:rsid w:val="00250893"/>
    <w:rsid w:val="00260B32"/>
    <w:rsid w:val="00262947"/>
    <w:rsid w:val="002664D7"/>
    <w:rsid w:val="00266E7D"/>
    <w:rsid w:val="00272F7E"/>
    <w:rsid w:val="00273751"/>
    <w:rsid w:val="002851B3"/>
    <w:rsid w:val="00287E20"/>
    <w:rsid w:val="002A1702"/>
    <w:rsid w:val="002A2BF8"/>
    <w:rsid w:val="002B0278"/>
    <w:rsid w:val="002B6FC6"/>
    <w:rsid w:val="002C3EA8"/>
    <w:rsid w:val="002C4600"/>
    <w:rsid w:val="002C52DB"/>
    <w:rsid w:val="002C7FAC"/>
    <w:rsid w:val="002D3522"/>
    <w:rsid w:val="002D4C8D"/>
    <w:rsid w:val="002D7FF3"/>
    <w:rsid w:val="002E4311"/>
    <w:rsid w:val="002E6422"/>
    <w:rsid w:val="002E7898"/>
    <w:rsid w:val="002F7926"/>
    <w:rsid w:val="00305A6F"/>
    <w:rsid w:val="00307AC2"/>
    <w:rsid w:val="00310180"/>
    <w:rsid w:val="00311C4E"/>
    <w:rsid w:val="00313E38"/>
    <w:rsid w:val="0032118D"/>
    <w:rsid w:val="00331998"/>
    <w:rsid w:val="0034175E"/>
    <w:rsid w:val="00344283"/>
    <w:rsid w:val="00344DF2"/>
    <w:rsid w:val="00345644"/>
    <w:rsid w:val="00346A7C"/>
    <w:rsid w:val="0035149F"/>
    <w:rsid w:val="0035184E"/>
    <w:rsid w:val="00354C43"/>
    <w:rsid w:val="003636B2"/>
    <w:rsid w:val="003766DA"/>
    <w:rsid w:val="00380A10"/>
    <w:rsid w:val="003844FC"/>
    <w:rsid w:val="003A294D"/>
    <w:rsid w:val="003A3230"/>
    <w:rsid w:val="003B1B42"/>
    <w:rsid w:val="003B43E6"/>
    <w:rsid w:val="003C05B3"/>
    <w:rsid w:val="003C1588"/>
    <w:rsid w:val="003C497D"/>
    <w:rsid w:val="003C79CF"/>
    <w:rsid w:val="003D6EAC"/>
    <w:rsid w:val="003E33E5"/>
    <w:rsid w:val="003E48DC"/>
    <w:rsid w:val="003E4A8C"/>
    <w:rsid w:val="003F4214"/>
    <w:rsid w:val="003F4835"/>
    <w:rsid w:val="003F73E5"/>
    <w:rsid w:val="00406172"/>
    <w:rsid w:val="00413039"/>
    <w:rsid w:val="00417AA9"/>
    <w:rsid w:val="0042111C"/>
    <w:rsid w:val="00422AD1"/>
    <w:rsid w:val="004240FF"/>
    <w:rsid w:val="00427C58"/>
    <w:rsid w:val="0043526B"/>
    <w:rsid w:val="0043681C"/>
    <w:rsid w:val="00445D8D"/>
    <w:rsid w:val="00446539"/>
    <w:rsid w:val="00447B08"/>
    <w:rsid w:val="00453B74"/>
    <w:rsid w:val="00455687"/>
    <w:rsid w:val="0046064E"/>
    <w:rsid w:val="00471C9E"/>
    <w:rsid w:val="00474BAC"/>
    <w:rsid w:val="00481692"/>
    <w:rsid w:val="00485876"/>
    <w:rsid w:val="004A60FE"/>
    <w:rsid w:val="004B00E3"/>
    <w:rsid w:val="004B719F"/>
    <w:rsid w:val="004C14A9"/>
    <w:rsid w:val="004C6B6A"/>
    <w:rsid w:val="004D1272"/>
    <w:rsid w:val="004D62C2"/>
    <w:rsid w:val="004E0BFA"/>
    <w:rsid w:val="004E1110"/>
    <w:rsid w:val="004E2D5F"/>
    <w:rsid w:val="004E310A"/>
    <w:rsid w:val="004F10EE"/>
    <w:rsid w:val="004F2740"/>
    <w:rsid w:val="004F29C0"/>
    <w:rsid w:val="004F567A"/>
    <w:rsid w:val="004F7861"/>
    <w:rsid w:val="004F7BEB"/>
    <w:rsid w:val="00506801"/>
    <w:rsid w:val="005164F5"/>
    <w:rsid w:val="005204E5"/>
    <w:rsid w:val="005359F7"/>
    <w:rsid w:val="00543855"/>
    <w:rsid w:val="0054556B"/>
    <w:rsid w:val="00565332"/>
    <w:rsid w:val="00581B62"/>
    <w:rsid w:val="0058486F"/>
    <w:rsid w:val="00584F48"/>
    <w:rsid w:val="005905F0"/>
    <w:rsid w:val="00591170"/>
    <w:rsid w:val="00597518"/>
    <w:rsid w:val="005D7131"/>
    <w:rsid w:val="005E417A"/>
    <w:rsid w:val="005E7844"/>
    <w:rsid w:val="005F16F9"/>
    <w:rsid w:val="005F7548"/>
    <w:rsid w:val="00603B72"/>
    <w:rsid w:val="00606B91"/>
    <w:rsid w:val="00607B4A"/>
    <w:rsid w:val="00613DFC"/>
    <w:rsid w:val="00614EA3"/>
    <w:rsid w:val="00616868"/>
    <w:rsid w:val="00622312"/>
    <w:rsid w:val="006224A4"/>
    <w:rsid w:val="0062313D"/>
    <w:rsid w:val="006261E8"/>
    <w:rsid w:val="006308C8"/>
    <w:rsid w:val="00634235"/>
    <w:rsid w:val="00644137"/>
    <w:rsid w:val="00667966"/>
    <w:rsid w:val="00673FE4"/>
    <w:rsid w:val="006765AB"/>
    <w:rsid w:val="006825F8"/>
    <w:rsid w:val="00683F77"/>
    <w:rsid w:val="0068501F"/>
    <w:rsid w:val="0069109B"/>
    <w:rsid w:val="00694EE2"/>
    <w:rsid w:val="006B0774"/>
    <w:rsid w:val="006B1DE1"/>
    <w:rsid w:val="006B21EE"/>
    <w:rsid w:val="006B4C61"/>
    <w:rsid w:val="006B4D19"/>
    <w:rsid w:val="006C3F94"/>
    <w:rsid w:val="006D0EAD"/>
    <w:rsid w:val="006D5968"/>
    <w:rsid w:val="006E2AA6"/>
    <w:rsid w:val="006E4673"/>
    <w:rsid w:val="007068D1"/>
    <w:rsid w:val="0071096F"/>
    <w:rsid w:val="00711CF9"/>
    <w:rsid w:val="00712E98"/>
    <w:rsid w:val="00727F9A"/>
    <w:rsid w:val="00732C32"/>
    <w:rsid w:val="00744429"/>
    <w:rsid w:val="00744835"/>
    <w:rsid w:val="00744CDC"/>
    <w:rsid w:val="00747FF8"/>
    <w:rsid w:val="00750086"/>
    <w:rsid w:val="007539CC"/>
    <w:rsid w:val="007579D2"/>
    <w:rsid w:val="0076258F"/>
    <w:rsid w:val="0076638D"/>
    <w:rsid w:val="00770C16"/>
    <w:rsid w:val="00771E52"/>
    <w:rsid w:val="007734BA"/>
    <w:rsid w:val="00775BE7"/>
    <w:rsid w:val="00780E63"/>
    <w:rsid w:val="0078427E"/>
    <w:rsid w:val="0078452B"/>
    <w:rsid w:val="0079074C"/>
    <w:rsid w:val="0079338C"/>
    <w:rsid w:val="007A3FBB"/>
    <w:rsid w:val="007B4E0F"/>
    <w:rsid w:val="007E6966"/>
    <w:rsid w:val="00801103"/>
    <w:rsid w:val="0080429D"/>
    <w:rsid w:val="00806A6C"/>
    <w:rsid w:val="00816254"/>
    <w:rsid w:val="00816F1A"/>
    <w:rsid w:val="00820552"/>
    <w:rsid w:val="008242B4"/>
    <w:rsid w:val="00831B5F"/>
    <w:rsid w:val="00837309"/>
    <w:rsid w:val="008376F6"/>
    <w:rsid w:val="00857744"/>
    <w:rsid w:val="008644F4"/>
    <w:rsid w:val="00874DAE"/>
    <w:rsid w:val="00883979"/>
    <w:rsid w:val="00896E45"/>
    <w:rsid w:val="008A15FF"/>
    <w:rsid w:val="008A37F7"/>
    <w:rsid w:val="008A63DA"/>
    <w:rsid w:val="008B07C5"/>
    <w:rsid w:val="008B3C0E"/>
    <w:rsid w:val="008B3CD3"/>
    <w:rsid w:val="008B49E2"/>
    <w:rsid w:val="008C7653"/>
    <w:rsid w:val="008D25C1"/>
    <w:rsid w:val="008D7BDB"/>
    <w:rsid w:val="008F02E3"/>
    <w:rsid w:val="008F3A57"/>
    <w:rsid w:val="0090375F"/>
    <w:rsid w:val="00903BF8"/>
    <w:rsid w:val="00912263"/>
    <w:rsid w:val="009252D6"/>
    <w:rsid w:val="009274AB"/>
    <w:rsid w:val="0093784D"/>
    <w:rsid w:val="00941895"/>
    <w:rsid w:val="009546A5"/>
    <w:rsid w:val="00960729"/>
    <w:rsid w:val="00964634"/>
    <w:rsid w:val="00970946"/>
    <w:rsid w:val="00993EF8"/>
    <w:rsid w:val="009978D0"/>
    <w:rsid w:val="009C16B7"/>
    <w:rsid w:val="009D271C"/>
    <w:rsid w:val="009D3850"/>
    <w:rsid w:val="009E3F7C"/>
    <w:rsid w:val="009E47A4"/>
    <w:rsid w:val="009F604E"/>
    <w:rsid w:val="00A00876"/>
    <w:rsid w:val="00A01C4A"/>
    <w:rsid w:val="00A140BF"/>
    <w:rsid w:val="00A140FC"/>
    <w:rsid w:val="00A14CA1"/>
    <w:rsid w:val="00A15AD7"/>
    <w:rsid w:val="00A15E7D"/>
    <w:rsid w:val="00A41AE3"/>
    <w:rsid w:val="00A63EBD"/>
    <w:rsid w:val="00A6441B"/>
    <w:rsid w:val="00A648A9"/>
    <w:rsid w:val="00A65E6F"/>
    <w:rsid w:val="00A676F3"/>
    <w:rsid w:val="00A76E5B"/>
    <w:rsid w:val="00A76FC2"/>
    <w:rsid w:val="00A77200"/>
    <w:rsid w:val="00A8046C"/>
    <w:rsid w:val="00A83BC4"/>
    <w:rsid w:val="00A86528"/>
    <w:rsid w:val="00A8667D"/>
    <w:rsid w:val="00A913A1"/>
    <w:rsid w:val="00A91EE5"/>
    <w:rsid w:val="00A95FEF"/>
    <w:rsid w:val="00AA5776"/>
    <w:rsid w:val="00AA6D9A"/>
    <w:rsid w:val="00AC41B7"/>
    <w:rsid w:val="00AC4AE4"/>
    <w:rsid w:val="00AE1C4C"/>
    <w:rsid w:val="00AF3A63"/>
    <w:rsid w:val="00B10669"/>
    <w:rsid w:val="00B14FBC"/>
    <w:rsid w:val="00B22065"/>
    <w:rsid w:val="00B25C43"/>
    <w:rsid w:val="00B31228"/>
    <w:rsid w:val="00B334F6"/>
    <w:rsid w:val="00B37279"/>
    <w:rsid w:val="00B53103"/>
    <w:rsid w:val="00B5650E"/>
    <w:rsid w:val="00B61484"/>
    <w:rsid w:val="00B62CCF"/>
    <w:rsid w:val="00B67C1B"/>
    <w:rsid w:val="00B71BBE"/>
    <w:rsid w:val="00B74D5C"/>
    <w:rsid w:val="00B76002"/>
    <w:rsid w:val="00B8109F"/>
    <w:rsid w:val="00B85E51"/>
    <w:rsid w:val="00B94E15"/>
    <w:rsid w:val="00BA0ACB"/>
    <w:rsid w:val="00BA3B16"/>
    <w:rsid w:val="00BA687C"/>
    <w:rsid w:val="00BB11D7"/>
    <w:rsid w:val="00BB34DE"/>
    <w:rsid w:val="00BB58D8"/>
    <w:rsid w:val="00BB73F7"/>
    <w:rsid w:val="00BB7646"/>
    <w:rsid w:val="00BC0E5D"/>
    <w:rsid w:val="00BC283D"/>
    <w:rsid w:val="00BD58CA"/>
    <w:rsid w:val="00BD5994"/>
    <w:rsid w:val="00BE0918"/>
    <w:rsid w:val="00BE4F50"/>
    <w:rsid w:val="00BE612F"/>
    <w:rsid w:val="00BF0DCB"/>
    <w:rsid w:val="00BF50A4"/>
    <w:rsid w:val="00BF66F4"/>
    <w:rsid w:val="00C12ED2"/>
    <w:rsid w:val="00C1623B"/>
    <w:rsid w:val="00C20EEA"/>
    <w:rsid w:val="00C21224"/>
    <w:rsid w:val="00C232D8"/>
    <w:rsid w:val="00C25423"/>
    <w:rsid w:val="00C27B30"/>
    <w:rsid w:val="00C27B90"/>
    <w:rsid w:val="00C359C7"/>
    <w:rsid w:val="00C37EE3"/>
    <w:rsid w:val="00C434B6"/>
    <w:rsid w:val="00C505BB"/>
    <w:rsid w:val="00C60992"/>
    <w:rsid w:val="00C633FA"/>
    <w:rsid w:val="00C65CAB"/>
    <w:rsid w:val="00C77E84"/>
    <w:rsid w:val="00C8015C"/>
    <w:rsid w:val="00C8487E"/>
    <w:rsid w:val="00C85AFB"/>
    <w:rsid w:val="00C87579"/>
    <w:rsid w:val="00C95505"/>
    <w:rsid w:val="00CA668A"/>
    <w:rsid w:val="00CB167F"/>
    <w:rsid w:val="00CB2464"/>
    <w:rsid w:val="00CB3B07"/>
    <w:rsid w:val="00CB6E35"/>
    <w:rsid w:val="00CC7D20"/>
    <w:rsid w:val="00CD6018"/>
    <w:rsid w:val="00CE41D9"/>
    <w:rsid w:val="00CE58BC"/>
    <w:rsid w:val="00CE5A8F"/>
    <w:rsid w:val="00CE7253"/>
    <w:rsid w:val="00CF26FE"/>
    <w:rsid w:val="00D045CB"/>
    <w:rsid w:val="00D04EDA"/>
    <w:rsid w:val="00D05DEE"/>
    <w:rsid w:val="00D15812"/>
    <w:rsid w:val="00D2607A"/>
    <w:rsid w:val="00D34E59"/>
    <w:rsid w:val="00D423F6"/>
    <w:rsid w:val="00D50CDA"/>
    <w:rsid w:val="00D50CF4"/>
    <w:rsid w:val="00D52C5E"/>
    <w:rsid w:val="00D5440F"/>
    <w:rsid w:val="00D545DF"/>
    <w:rsid w:val="00D56406"/>
    <w:rsid w:val="00D70EDC"/>
    <w:rsid w:val="00D71AC7"/>
    <w:rsid w:val="00D8066B"/>
    <w:rsid w:val="00D86E70"/>
    <w:rsid w:val="00DA489F"/>
    <w:rsid w:val="00DA7629"/>
    <w:rsid w:val="00DB2C1F"/>
    <w:rsid w:val="00DB3B13"/>
    <w:rsid w:val="00DB5E55"/>
    <w:rsid w:val="00DB6D09"/>
    <w:rsid w:val="00DC2B9F"/>
    <w:rsid w:val="00DC6ECD"/>
    <w:rsid w:val="00DD380F"/>
    <w:rsid w:val="00DD5916"/>
    <w:rsid w:val="00DF50AD"/>
    <w:rsid w:val="00E02172"/>
    <w:rsid w:val="00E0258C"/>
    <w:rsid w:val="00E039F4"/>
    <w:rsid w:val="00E070EE"/>
    <w:rsid w:val="00E07DA9"/>
    <w:rsid w:val="00E12FDF"/>
    <w:rsid w:val="00E12FEC"/>
    <w:rsid w:val="00E209EB"/>
    <w:rsid w:val="00E23875"/>
    <w:rsid w:val="00E24F28"/>
    <w:rsid w:val="00E25709"/>
    <w:rsid w:val="00E32E22"/>
    <w:rsid w:val="00E40B42"/>
    <w:rsid w:val="00E5030A"/>
    <w:rsid w:val="00E60D88"/>
    <w:rsid w:val="00E633CB"/>
    <w:rsid w:val="00E778E1"/>
    <w:rsid w:val="00EA7EA9"/>
    <w:rsid w:val="00EC1D1D"/>
    <w:rsid w:val="00EC3FB6"/>
    <w:rsid w:val="00ED3F17"/>
    <w:rsid w:val="00ED4F5C"/>
    <w:rsid w:val="00EE3161"/>
    <w:rsid w:val="00EF2869"/>
    <w:rsid w:val="00EF612F"/>
    <w:rsid w:val="00EF7F66"/>
    <w:rsid w:val="00F22C3D"/>
    <w:rsid w:val="00F265C0"/>
    <w:rsid w:val="00F30479"/>
    <w:rsid w:val="00F35136"/>
    <w:rsid w:val="00F36CC2"/>
    <w:rsid w:val="00F415C1"/>
    <w:rsid w:val="00F51071"/>
    <w:rsid w:val="00F53C26"/>
    <w:rsid w:val="00F56E7A"/>
    <w:rsid w:val="00F6627D"/>
    <w:rsid w:val="00F67F79"/>
    <w:rsid w:val="00F73AD2"/>
    <w:rsid w:val="00F7503A"/>
    <w:rsid w:val="00F76A08"/>
    <w:rsid w:val="00F85BD7"/>
    <w:rsid w:val="00FA0DD0"/>
    <w:rsid w:val="00FA626D"/>
    <w:rsid w:val="00FA69C8"/>
    <w:rsid w:val="00FC1FE9"/>
    <w:rsid w:val="00FC79B1"/>
    <w:rsid w:val="00FC7DDF"/>
    <w:rsid w:val="00FD2ADA"/>
    <w:rsid w:val="00FD3EF7"/>
    <w:rsid w:val="00FF16CC"/>
    <w:rsid w:val="00FF6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CF0B1-680F-4925-9D97-FBD910D8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5BB"/>
  </w:style>
  <w:style w:type="paragraph" w:styleId="2">
    <w:name w:val="heading 2"/>
    <w:basedOn w:val="a"/>
    <w:next w:val="a"/>
    <w:link w:val="20"/>
    <w:qFormat/>
    <w:rsid w:val="004D1272"/>
    <w:pPr>
      <w:keepNext/>
      <w:widowControl w:val="0"/>
      <w:spacing w:after="0" w:line="480" w:lineRule="auto"/>
      <w:jc w:val="center"/>
      <w:outlineLvl w:val="1"/>
    </w:pPr>
    <w:rPr>
      <w:rFonts w:ascii="Times New Roman" w:eastAsia="Times New Roman" w:hAnsi="Times New Roman" w:cs="Times New Roman"/>
      <w:i/>
      <w:sz w:val="28"/>
      <w:szCs w:val="20"/>
      <w:lang w:eastAsia="ru-RU"/>
    </w:rPr>
  </w:style>
  <w:style w:type="paragraph" w:styleId="5">
    <w:name w:val="heading 5"/>
    <w:basedOn w:val="a"/>
    <w:next w:val="a"/>
    <w:link w:val="50"/>
    <w:qFormat/>
    <w:rsid w:val="004D1272"/>
    <w:pPr>
      <w:keepNext/>
      <w:widowControl w:val="0"/>
      <w:autoSpaceDE w:val="0"/>
      <w:autoSpaceDN w:val="0"/>
      <w:adjustRightInd w:val="0"/>
      <w:spacing w:after="0" w:line="240" w:lineRule="auto"/>
      <w:outlineLvl w:val="4"/>
    </w:pPr>
    <w:rPr>
      <w:rFonts w:ascii="Times New Roman" w:eastAsia="Times New Roman" w:hAnsi="Times New Roman" w:cs="Times New Roman"/>
      <w:b/>
      <w:snapToGrid w:val="0"/>
      <w:color w:val="FF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2313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231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2313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6231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rsid w:val="006231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2D7F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7FF3"/>
    <w:rPr>
      <w:rFonts w:ascii="Tahoma" w:hAnsi="Tahoma" w:cs="Tahoma"/>
      <w:sz w:val="16"/>
      <w:szCs w:val="16"/>
    </w:rPr>
  </w:style>
  <w:style w:type="character" w:customStyle="1" w:styleId="20">
    <w:name w:val="Заголовок 2 Знак"/>
    <w:basedOn w:val="a0"/>
    <w:link w:val="2"/>
    <w:rsid w:val="004D1272"/>
    <w:rPr>
      <w:rFonts w:ascii="Times New Roman" w:eastAsia="Times New Roman" w:hAnsi="Times New Roman" w:cs="Times New Roman"/>
      <w:i/>
      <w:sz w:val="28"/>
      <w:szCs w:val="20"/>
      <w:lang w:eastAsia="ru-RU"/>
    </w:rPr>
  </w:style>
  <w:style w:type="character" w:customStyle="1" w:styleId="50">
    <w:name w:val="Заголовок 5 Знак"/>
    <w:basedOn w:val="a0"/>
    <w:link w:val="5"/>
    <w:rsid w:val="004D1272"/>
    <w:rPr>
      <w:rFonts w:ascii="Times New Roman" w:eastAsia="Times New Roman" w:hAnsi="Times New Roman" w:cs="Times New Roman"/>
      <w:b/>
      <w:snapToGrid w:val="0"/>
      <w:color w:val="FF0000"/>
      <w:sz w:val="28"/>
      <w:szCs w:val="20"/>
      <w:lang w:eastAsia="ru-RU"/>
    </w:rPr>
  </w:style>
  <w:style w:type="table" w:styleId="a5">
    <w:name w:val="Table Grid"/>
    <w:basedOn w:val="a1"/>
    <w:uiPriority w:val="39"/>
    <w:rsid w:val="002E78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2E789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2E789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2E789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List Paragraph"/>
    <w:basedOn w:val="a"/>
    <w:uiPriority w:val="34"/>
    <w:qFormat/>
    <w:rsid w:val="00042FA8"/>
    <w:pPr>
      <w:ind w:left="720"/>
      <w:contextualSpacing/>
    </w:pPr>
  </w:style>
  <w:style w:type="character" w:styleId="a7">
    <w:name w:val="Hyperlink"/>
    <w:basedOn w:val="a0"/>
    <w:uiPriority w:val="99"/>
    <w:unhideWhenUsed/>
    <w:rsid w:val="004E0BFA"/>
    <w:rPr>
      <w:rFonts w:cs="Times New Roman"/>
      <w:color w:val="0000FF"/>
      <w:u w:val="single"/>
    </w:rPr>
  </w:style>
  <w:style w:type="numbering" w:customStyle="1" w:styleId="1">
    <w:name w:val="Нет списка1"/>
    <w:next w:val="a2"/>
    <w:uiPriority w:val="99"/>
    <w:semiHidden/>
    <w:unhideWhenUsed/>
    <w:rsid w:val="00A41AE3"/>
  </w:style>
  <w:style w:type="paragraph" w:customStyle="1" w:styleId="s1">
    <w:name w:val="s_1"/>
    <w:basedOn w:val="a"/>
    <w:rsid w:val="00A41A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41A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41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A41AE3"/>
    <w:rPr>
      <w:color w:val="800080"/>
      <w:u w:val="single"/>
    </w:rPr>
  </w:style>
  <w:style w:type="numbering" w:customStyle="1" w:styleId="21">
    <w:name w:val="Нет списка2"/>
    <w:next w:val="a2"/>
    <w:uiPriority w:val="99"/>
    <w:semiHidden/>
    <w:unhideWhenUsed/>
    <w:rsid w:val="00C37EE3"/>
  </w:style>
  <w:style w:type="paragraph" w:customStyle="1" w:styleId="ConsPlusTitlePage">
    <w:name w:val="ConsPlusTitlePage"/>
    <w:rsid w:val="00C37E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7E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7E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527594">
      <w:bodyDiv w:val="1"/>
      <w:marLeft w:val="0"/>
      <w:marRight w:val="0"/>
      <w:marTop w:val="0"/>
      <w:marBottom w:val="0"/>
      <w:divBdr>
        <w:top w:val="none" w:sz="0" w:space="0" w:color="auto"/>
        <w:left w:val="none" w:sz="0" w:space="0" w:color="auto"/>
        <w:bottom w:val="none" w:sz="0" w:space="0" w:color="auto"/>
        <w:right w:val="none" w:sz="0" w:space="0" w:color="auto"/>
      </w:divBdr>
    </w:div>
    <w:div w:id="762145534">
      <w:bodyDiv w:val="1"/>
      <w:marLeft w:val="0"/>
      <w:marRight w:val="0"/>
      <w:marTop w:val="0"/>
      <w:marBottom w:val="0"/>
      <w:divBdr>
        <w:top w:val="none" w:sz="0" w:space="0" w:color="auto"/>
        <w:left w:val="none" w:sz="0" w:space="0" w:color="auto"/>
        <w:bottom w:val="none" w:sz="0" w:space="0" w:color="auto"/>
        <w:right w:val="none" w:sz="0" w:space="0" w:color="auto"/>
      </w:divBdr>
    </w:div>
    <w:div w:id="21142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LAW;n=56307;fld=134;dst=100428" TargetMode="External"/><Relationship Id="rId117" Type="http://schemas.openxmlformats.org/officeDocument/2006/relationships/fontTable" Target="fontTable.xml"/><Relationship Id="rId21" Type="http://schemas.openxmlformats.org/officeDocument/2006/relationships/hyperlink" Target="http://demo.garant.ru/document?id=70003036&amp;sub=1005" TargetMode="External"/><Relationship Id="rId42" Type="http://schemas.openxmlformats.org/officeDocument/2006/relationships/hyperlink" Target="http://demo.garant.ru/document?id=12080849&amp;sub=2302" TargetMode="External"/><Relationship Id="rId47" Type="http://schemas.openxmlformats.org/officeDocument/2006/relationships/hyperlink" Target="consultantplus://offline/ref=7BACDE481A59FF3AEF1BDE5A6A0AD88494D00684C4E02EFA2334EEA6FA1E9F91B56257D23CC93707s3s3M" TargetMode="External"/><Relationship Id="rId63" Type="http://schemas.openxmlformats.org/officeDocument/2006/relationships/hyperlink" Target="http://demo.garant.ru/document?id=71489050&amp;sub=1010" TargetMode="External"/><Relationship Id="rId68" Type="http://schemas.openxmlformats.org/officeDocument/2006/relationships/hyperlink" Target="http://demo.garant.ru/document?id=12080849&amp;sub=2025" TargetMode="External"/><Relationship Id="rId84" Type="http://schemas.openxmlformats.org/officeDocument/2006/relationships/hyperlink" Target="http://demo.garant.ru/document?id=71489050&amp;sub=1036" TargetMode="External"/><Relationship Id="rId89" Type="http://schemas.openxmlformats.org/officeDocument/2006/relationships/hyperlink" Target="http://demo.garant.ru/document?id=12080849&amp;sub=27" TargetMode="External"/><Relationship Id="rId112" Type="http://schemas.openxmlformats.org/officeDocument/2006/relationships/hyperlink" Target="consultantplus://offline/ref=7EB67320359F3580E3B81E7E1A742A9ADD316CEA6757560D80B581E4505F693F41CEA79A371A2913B0CF00B4A7EE61ACB6D2460E5A2D4CB621RFF" TargetMode="External"/><Relationship Id="rId16" Type="http://schemas.openxmlformats.org/officeDocument/2006/relationships/hyperlink" Target="consultantplus://offline/main?base=RLAW077;n=34479;fld=134;dst=100563" TargetMode="External"/><Relationship Id="rId107" Type="http://schemas.openxmlformats.org/officeDocument/2006/relationships/hyperlink" Target="consultantplus://offline/ref=251EDC64DF8D307420C092A7C08B71FA7C9CD0769F4312961566B32FC535932220820B0A793CA5C6A4EAA919AA6D80958B63AAC0DFBBA65Au6OBF" TargetMode="External"/><Relationship Id="rId11" Type="http://schemas.openxmlformats.org/officeDocument/2006/relationships/hyperlink" Target="consultantplus://offline/main?base=RLAW077;n=34479;fld=134;dst=100211" TargetMode="External"/><Relationship Id="rId32" Type="http://schemas.openxmlformats.org/officeDocument/2006/relationships/hyperlink" Target="consultantplus://offline/main?base=LAW;n=56307;fld=134;dst=100428" TargetMode="External"/><Relationship Id="rId37" Type="http://schemas.openxmlformats.org/officeDocument/2006/relationships/hyperlink" Target="consultantplus://offline/main?base=RLAW077;n=34479;fld=134;dst=100405" TargetMode="External"/><Relationship Id="rId53" Type="http://schemas.openxmlformats.org/officeDocument/2006/relationships/hyperlink" Target="http://demo.garant.ru/document?id=71489050&amp;sub=2" TargetMode="External"/><Relationship Id="rId58" Type="http://schemas.openxmlformats.org/officeDocument/2006/relationships/hyperlink" Target="http://demo.garant.ru/document?id=12080849&amp;sub=2385" TargetMode="External"/><Relationship Id="rId74" Type="http://schemas.openxmlformats.org/officeDocument/2006/relationships/hyperlink" Target="http://demo.garant.ru/document?id=71489050&amp;sub=1027" TargetMode="External"/><Relationship Id="rId79" Type="http://schemas.openxmlformats.org/officeDocument/2006/relationships/hyperlink" Target="http://demo.garant.ru/document?id=71489050&amp;sub=1008" TargetMode="External"/><Relationship Id="rId102" Type="http://schemas.openxmlformats.org/officeDocument/2006/relationships/hyperlink" Target="consultantplus://offline/ref=315E154BBA96EE16D7EE9919A2BA11995C8480830C2E85CDA9FD01419C304CA2BCFA9AC6e7rAF" TargetMode="External"/><Relationship Id="rId5" Type="http://schemas.openxmlformats.org/officeDocument/2006/relationships/webSettings" Target="webSettings.xml"/><Relationship Id="rId90" Type="http://schemas.openxmlformats.org/officeDocument/2006/relationships/hyperlink" Target="http://demo.garant.ru/document?id=12080849&amp;sub=27" TargetMode="External"/><Relationship Id="rId95" Type="http://schemas.openxmlformats.org/officeDocument/2006/relationships/hyperlink" Target="http://demo.garant.ru/document?id=12080849&amp;sub=2106" TargetMode="External"/><Relationship Id="rId22" Type="http://schemas.openxmlformats.org/officeDocument/2006/relationships/hyperlink" Target="http://demo.garant.ru/document?id=71486636&amp;sub=1025" TargetMode="External"/><Relationship Id="rId27" Type="http://schemas.openxmlformats.org/officeDocument/2006/relationships/hyperlink" Target="consultantplus://offline/main?base=LAW;n=56307;fld=134;dst=100428" TargetMode="External"/><Relationship Id="rId43" Type="http://schemas.openxmlformats.org/officeDocument/2006/relationships/hyperlink" Target="consultantplus://offline/main?base=RLAW077;n=34479;fld=134;dst=100424" TargetMode="External"/><Relationship Id="rId48" Type="http://schemas.openxmlformats.org/officeDocument/2006/relationships/hyperlink" Target="consultantplus://offline/ref=7BACDE481A59FF3AEF1BDE5A6A0AD88494D00684C4E02EFA2334EEA6FA1E9F91B56257D23CC93703s3s1M" TargetMode="External"/><Relationship Id="rId64" Type="http://schemas.openxmlformats.org/officeDocument/2006/relationships/hyperlink" Target="http://demo.garant.ru/document?id=70851956&amp;sub=4010" TargetMode="External"/><Relationship Id="rId69" Type="http://schemas.openxmlformats.org/officeDocument/2006/relationships/hyperlink" Target="http://demo.garant.ru/document?id=12080849&amp;sub=2027" TargetMode="External"/><Relationship Id="rId113" Type="http://schemas.openxmlformats.org/officeDocument/2006/relationships/hyperlink" Target="consultantplus://offline/ref=AFA47D278D73A8C80E12D6B90627ABCDB4153BB23DE5B642FE4616B8C924945608219068227FC9EAC5B308A2451E4764BD69AFF3F4R9Q4F" TargetMode="External"/><Relationship Id="rId118" Type="http://schemas.openxmlformats.org/officeDocument/2006/relationships/theme" Target="theme/theme1.xml"/><Relationship Id="rId80" Type="http://schemas.openxmlformats.org/officeDocument/2006/relationships/hyperlink" Target="http://demo.garant.ru/document?id=71053994&amp;sub=0" TargetMode="External"/><Relationship Id="rId85" Type="http://schemas.openxmlformats.org/officeDocument/2006/relationships/hyperlink" Target="http://demo.garant.ru/document?id=71489050&amp;sub=1015" TargetMode="External"/><Relationship Id="rId12" Type="http://schemas.openxmlformats.org/officeDocument/2006/relationships/hyperlink" Target="consultantplus://offline/main?base=RLAW077;n=34479;fld=134;dst=100213" TargetMode="External"/><Relationship Id="rId17" Type="http://schemas.openxmlformats.org/officeDocument/2006/relationships/hyperlink" Target="consultantplus://offline/main?base=RLAW077;n=27211;fld=134;dst=100012" TargetMode="External"/><Relationship Id="rId33" Type="http://schemas.openxmlformats.org/officeDocument/2006/relationships/hyperlink" Target="consultantplus://offline/main?base=LAW;n=56307;fld=134;dst=100436" TargetMode="External"/><Relationship Id="rId38" Type="http://schemas.openxmlformats.org/officeDocument/2006/relationships/hyperlink" Target="consultantplus://offline/main?base=RLAW077;n=34479;fld=134;dst=100424" TargetMode="External"/><Relationship Id="rId59" Type="http://schemas.openxmlformats.org/officeDocument/2006/relationships/hyperlink" Target="http://demo.garant.ru/document?id=71489050&amp;sub=103902" TargetMode="External"/><Relationship Id="rId103" Type="http://schemas.openxmlformats.org/officeDocument/2006/relationships/hyperlink" Target="consultantplus://offline/ref=315E154BBA96EE16D7EE9919A2BA11995C8480830C2E85CDA9FD01419C304CA2BCFA9ACF78DC0DE8e2r5F" TargetMode="External"/><Relationship Id="rId108" Type="http://schemas.openxmlformats.org/officeDocument/2006/relationships/hyperlink" Target="consultantplus://offline/ref=251EDC64DF8D307420C092A7C08B71FA7C9CD0769F4312961566B32FC535932220820B0A793DA3C6AAEAA919AA6D80958B63AAC0DFBBA65Au6OBF" TargetMode="External"/><Relationship Id="rId54" Type="http://schemas.openxmlformats.org/officeDocument/2006/relationships/hyperlink" Target="http://demo.garant.ru/document?id=70851956&amp;sub=2140" TargetMode="External"/><Relationship Id="rId70" Type="http://schemas.openxmlformats.org/officeDocument/2006/relationships/hyperlink" Target="http://demo.garant.ru/document?id=12080849&amp;sub=2031" TargetMode="External"/><Relationship Id="rId75" Type="http://schemas.openxmlformats.org/officeDocument/2006/relationships/hyperlink" Target="http://demo.garant.ru/document?id=71489050&amp;sub=2" TargetMode="External"/><Relationship Id="rId91" Type="http://schemas.openxmlformats.org/officeDocument/2006/relationships/hyperlink" Target="http://demo.garant.ru/document?id=12080849&amp;sub=27" TargetMode="External"/><Relationship Id="rId96" Type="http://schemas.openxmlformats.org/officeDocument/2006/relationships/hyperlink" Target="http://demo.garant.ru/document?id=70851956&amp;sub=2160" TargetMode="External"/><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hyperlink" Target="http://demo.garant.ru/document?id=12080849&amp;sub=20066" TargetMode="External"/><Relationship Id="rId28" Type="http://schemas.openxmlformats.org/officeDocument/2006/relationships/hyperlink" Target="consultantplus://offline/main?base=LAW;n=56307;fld=134;dst=100428" TargetMode="External"/><Relationship Id="rId49" Type="http://schemas.openxmlformats.org/officeDocument/2006/relationships/hyperlink" Target="consultantplus://offline/ref=7BACDE481A59FF3AEF1BDE5A6A0AD88494D70981CDE92EFA2334EEA6FA1E9F91B56257D23CC93303s3s0M" TargetMode="External"/><Relationship Id="rId114" Type="http://schemas.openxmlformats.org/officeDocument/2006/relationships/hyperlink" Target="consultantplus://offline/ref=AFA47D278D73A8C80E12D6B90627ABCDB4153BB53FE5B642FE4616B8C9249456082190682B7AC4BD93FC09FE014C5464B969ADF0EB9F19DDREQ0F" TargetMode="External"/><Relationship Id="rId10" Type="http://schemas.openxmlformats.org/officeDocument/2006/relationships/hyperlink" Target="consultantplus://offline/main?base=RLAW077;n=34479;fld=134;dst=100209" TargetMode="External"/><Relationship Id="rId31" Type="http://schemas.openxmlformats.org/officeDocument/2006/relationships/hyperlink" Target="consultantplus://offline/main?base=LAW;n=56307;fld=134;dst=100428" TargetMode="External"/><Relationship Id="rId44" Type="http://schemas.openxmlformats.org/officeDocument/2006/relationships/hyperlink" Target="consultantplus://offline/main?base=LAW;n=104953;fld=134;dst=100012" TargetMode="External"/><Relationship Id="rId52" Type="http://schemas.openxmlformats.org/officeDocument/2006/relationships/hyperlink" Target="consultantplus://offline/main?base=LAW;n=23355;fld=134" TargetMode="External"/><Relationship Id="rId60" Type="http://schemas.openxmlformats.org/officeDocument/2006/relationships/hyperlink" Target="http://demo.garant.ru/document?id=71489050&amp;sub=1045" TargetMode="External"/><Relationship Id="rId65" Type="http://schemas.openxmlformats.org/officeDocument/2006/relationships/hyperlink" Target="http://demo.garant.ru/document?id=70851956&amp;sub=4100" TargetMode="External"/><Relationship Id="rId73" Type="http://schemas.openxmlformats.org/officeDocument/2006/relationships/hyperlink" Target="http://demo.garant.ru/document?id=71489050&amp;sub=2" TargetMode="External"/><Relationship Id="rId78" Type="http://schemas.openxmlformats.org/officeDocument/2006/relationships/hyperlink" Target="http://demo.garant.ru/document?id=12080849&amp;sub=2045" TargetMode="External"/><Relationship Id="rId81" Type="http://schemas.openxmlformats.org/officeDocument/2006/relationships/hyperlink" Target="http://demo.garant.ru/document?id=12080849&amp;sub=2045" TargetMode="External"/><Relationship Id="rId86" Type="http://schemas.openxmlformats.org/officeDocument/2006/relationships/hyperlink" Target="http://demo.garant.ru/document?id=12080849&amp;sub=2085" TargetMode="External"/><Relationship Id="rId94" Type="http://schemas.openxmlformats.org/officeDocument/2006/relationships/hyperlink" Target="http://demo.garant.ru/document?id=70851956&amp;sub=2130" TargetMode="External"/><Relationship Id="rId99" Type="http://schemas.openxmlformats.org/officeDocument/2006/relationships/hyperlink" Target="http://demo.garant.ru/document?id=12080849&amp;sub=2332" TargetMode="External"/><Relationship Id="rId101" Type="http://schemas.openxmlformats.org/officeDocument/2006/relationships/hyperlink" Target="http://demo.garant.ru/document?id=12080849&amp;sub=1" TargetMode="External"/><Relationship Id="rId4" Type="http://schemas.openxmlformats.org/officeDocument/2006/relationships/settings" Target="settings.xml"/><Relationship Id="rId9" Type="http://schemas.openxmlformats.org/officeDocument/2006/relationships/hyperlink" Target="consultantplus://offline/main?base=RLAW077;n=34479;fld=134;dst=100207" TargetMode="External"/><Relationship Id="rId13" Type="http://schemas.openxmlformats.org/officeDocument/2006/relationships/hyperlink" Target="consultantplus://offline/main?base=RLAW077;n=34479;fld=134;dst=100305" TargetMode="External"/><Relationship Id="rId18" Type="http://schemas.openxmlformats.org/officeDocument/2006/relationships/hyperlink" Target="consultantplus://offline/main?base=LAW;n=107750;fld=134;dst=100387" TargetMode="External"/><Relationship Id="rId39" Type="http://schemas.openxmlformats.org/officeDocument/2006/relationships/hyperlink" Target="consultantplus://offline/main?base=LAW;n=93040;fld=134;dst=4" TargetMode="External"/><Relationship Id="rId109" Type="http://schemas.openxmlformats.org/officeDocument/2006/relationships/hyperlink" Target="consultantplus://offline/ref=7A9B07FA6C1ED10DAA8579E3C87B75F1C101DF502DB69D817C7E63BCFB0C27095C38D3C1FE8E6DC1BF558B7A369BB27CDCC41178218702C0o7PCF" TargetMode="External"/><Relationship Id="rId34" Type="http://schemas.openxmlformats.org/officeDocument/2006/relationships/hyperlink" Target="consultantplus://offline/main?base=LAW;n=107750;fld=134;dst=100387" TargetMode="External"/><Relationship Id="rId50" Type="http://schemas.openxmlformats.org/officeDocument/2006/relationships/hyperlink" Target="consultantplus://offline/ref=7BACDE481A59FF3AEF1BC3487C0AD8849DD70389C2EB73F02B6DE2A4sFsDM" TargetMode="External"/><Relationship Id="rId55" Type="http://schemas.openxmlformats.org/officeDocument/2006/relationships/hyperlink" Target="http://demo.garant.ru/document?id=12080849&amp;sub=21" TargetMode="External"/><Relationship Id="rId76" Type="http://schemas.openxmlformats.org/officeDocument/2006/relationships/hyperlink" Target="http://demo.garant.ru/document?id=71489050&amp;sub=1028" TargetMode="External"/><Relationship Id="rId97" Type="http://schemas.openxmlformats.org/officeDocument/2006/relationships/hyperlink" Target="http://demo.garant.ru/document?id=70851956&amp;sub=2140" TargetMode="External"/><Relationship Id="rId104" Type="http://schemas.openxmlformats.org/officeDocument/2006/relationships/hyperlink" Target="consultantplus://offline/ref=315E154BBA96EE16D7EE9919A2BA11995C8480830C2E85CDA9FD01419C304CA2BCFA9ACF78DC0DEBe2rCF" TargetMode="External"/><Relationship Id="rId7" Type="http://schemas.openxmlformats.org/officeDocument/2006/relationships/hyperlink" Target="consultantplus://offline/main?base=RLAW077;n=34479;fld=134;dst=100019" TargetMode="External"/><Relationship Id="rId71" Type="http://schemas.openxmlformats.org/officeDocument/2006/relationships/hyperlink" Target="http://demo.garant.ru/document?id=12080849&amp;sub=2106" TargetMode="External"/><Relationship Id="rId92" Type="http://schemas.openxmlformats.org/officeDocument/2006/relationships/hyperlink" Target="http://demo.garant.ru/document?id=70851956&amp;sub=2020" TargetMode="External"/><Relationship Id="rId2" Type="http://schemas.openxmlformats.org/officeDocument/2006/relationships/numbering" Target="numbering.xml"/><Relationship Id="rId29" Type="http://schemas.openxmlformats.org/officeDocument/2006/relationships/hyperlink" Target="consultantplus://offline/main?base=LAW;n=56307;fld=134;dst=100428" TargetMode="External"/><Relationship Id="rId24" Type="http://schemas.openxmlformats.org/officeDocument/2006/relationships/hyperlink" Target="http://demo.garant.ru/document?id=12080849&amp;sub=2011" TargetMode="External"/><Relationship Id="rId40" Type="http://schemas.openxmlformats.org/officeDocument/2006/relationships/hyperlink" Target="http://demo.garant.ru/document?id=12080849&amp;sub=2301" TargetMode="External"/><Relationship Id="rId45" Type="http://schemas.openxmlformats.org/officeDocument/2006/relationships/hyperlink" Target="consultantplus://offline/main?base=RLAW077;n=34479;fld=134;dst=100443" TargetMode="External"/><Relationship Id="rId66" Type="http://schemas.openxmlformats.org/officeDocument/2006/relationships/hyperlink" Target="http://demo.garant.ru/document?id=12080849&amp;sub=2045" TargetMode="External"/><Relationship Id="rId87" Type="http://schemas.openxmlformats.org/officeDocument/2006/relationships/hyperlink" Target="http://demo.garant.ru/document?id=71489050&amp;sub=1041" TargetMode="External"/><Relationship Id="rId110" Type="http://schemas.openxmlformats.org/officeDocument/2006/relationships/hyperlink" Target="consultantplus://offline/ref=7A9B07FA6C1ED10DAA8579E3C87B75F1C100DE562BB59D817C7E63BCFB0C27095C38D3C1FA853C94F20BD22B75D0BF7FC5D8117Ao3P6F" TargetMode="External"/><Relationship Id="rId115" Type="http://schemas.openxmlformats.org/officeDocument/2006/relationships/hyperlink" Target="consultantplus://offline/ref=AFA47D278D73A8C80E12D6B90627ABCDB41439B23EE1B642FE4616B8C9249456082190682B7EC7B697FC09FE014C5464B969ADF0EB9F19DDREQ0F" TargetMode="External"/><Relationship Id="rId61" Type="http://schemas.openxmlformats.org/officeDocument/2006/relationships/hyperlink" Target="http://demo.garant.ru/document?id=12080849&amp;sub=2051" TargetMode="External"/><Relationship Id="rId82" Type="http://schemas.openxmlformats.org/officeDocument/2006/relationships/hyperlink" Target="http://demo.garant.ru/document?id=71489050&amp;sub=1008" TargetMode="External"/><Relationship Id="rId19" Type="http://schemas.openxmlformats.org/officeDocument/2006/relationships/hyperlink" Target="consultantplus://offline/ref=F0CDF2F251D0C2E62248A70FED7B38351D41054A5A78EB2B1B0D84CFE74BAB3AABDE60C84FbBqEJ" TargetMode="External"/><Relationship Id="rId14" Type="http://schemas.openxmlformats.org/officeDocument/2006/relationships/hyperlink" Target="consultantplus://offline/main?base=RLAW077;n=34479;fld=134;dst=100551" TargetMode="External"/><Relationship Id="rId30" Type="http://schemas.openxmlformats.org/officeDocument/2006/relationships/hyperlink" Target="consultantplus://offline/main?base=LAW;n=56307;fld=134;dst=100428" TargetMode="External"/><Relationship Id="rId35" Type="http://schemas.openxmlformats.org/officeDocument/2006/relationships/hyperlink" Target="consultantplus://offline/main?base=LAW;n=96432;fld=134;dst=100012" TargetMode="External"/><Relationship Id="rId56" Type="http://schemas.openxmlformats.org/officeDocument/2006/relationships/hyperlink" Target="http://demo.garant.ru/document?id=12080849&amp;sub=21" TargetMode="External"/><Relationship Id="rId77" Type="http://schemas.openxmlformats.org/officeDocument/2006/relationships/hyperlink" Target="http://demo.garant.ru/document?id=12080849&amp;sub=2044" TargetMode="External"/><Relationship Id="rId100" Type="http://schemas.openxmlformats.org/officeDocument/2006/relationships/hyperlink" Target="http://demo.garant.ru/document?id=12080849&amp;sub=2394" TargetMode="External"/><Relationship Id="rId105" Type="http://schemas.openxmlformats.org/officeDocument/2006/relationships/hyperlink" Target="http://demo.garant.ru/document?id=12080849&amp;sub=25" TargetMode="External"/><Relationship Id="rId8" Type="http://schemas.openxmlformats.org/officeDocument/2006/relationships/hyperlink" Target="consultantplus://offline/main?base=RLAW077;n=34479;fld=134;dst=100187" TargetMode="External"/><Relationship Id="rId51" Type="http://schemas.openxmlformats.org/officeDocument/2006/relationships/hyperlink" Target="consultantplus://offline/ref=7BACDE481A59FF3AEF1BDE5A6A0AD8849DD70482C6EB73F02B6DE2A4sFsDM" TargetMode="External"/><Relationship Id="rId72" Type="http://schemas.openxmlformats.org/officeDocument/2006/relationships/hyperlink" Target="http://demo.garant.ru/document?id=71489050&amp;sub=1019" TargetMode="External"/><Relationship Id="rId93" Type="http://schemas.openxmlformats.org/officeDocument/2006/relationships/hyperlink" Target="http://demo.garant.ru/document?id=12080849&amp;sub=2385" TargetMode="External"/><Relationship Id="rId98" Type="http://schemas.openxmlformats.org/officeDocument/2006/relationships/hyperlink" Target="http://demo.garant.ru/document?id=70851956&amp;sub=2060" TargetMode="External"/><Relationship Id="rId3" Type="http://schemas.openxmlformats.org/officeDocument/2006/relationships/styles" Target="styles.xml"/><Relationship Id="rId25" Type="http://schemas.openxmlformats.org/officeDocument/2006/relationships/hyperlink" Target="consultantplus://offline/main?base=LAW;n=56307;fld=134;dst=100428" TargetMode="External"/><Relationship Id="rId46" Type="http://schemas.openxmlformats.org/officeDocument/2006/relationships/hyperlink" Target="consultantplus://offline/ref=7BACDE481A59FF3AEF1BDE5A6A0AD88494D00684C4E02EFA2334EEA6FA1E9F91B56257D23CC93704s3s1M" TargetMode="External"/><Relationship Id="rId67" Type="http://schemas.openxmlformats.org/officeDocument/2006/relationships/hyperlink" Target="http://demo.garant.ru/document?id=71489050&amp;sub=1010" TargetMode="External"/><Relationship Id="rId116" Type="http://schemas.openxmlformats.org/officeDocument/2006/relationships/hyperlink" Target="consultantplus://offline/ref=AFA47D278D73A8C80E12D6B90627ABCDB4153BB53FE5B642FE4616B8C9249456082190682B7AC4BD9CFC09FE014C5464B969ADF0EB9F19DDREQ0F" TargetMode="External"/><Relationship Id="rId20" Type="http://schemas.openxmlformats.org/officeDocument/2006/relationships/hyperlink" Target="http://demo.garant.ru/document?id=70003036&amp;sub=902" TargetMode="External"/><Relationship Id="rId41" Type="http://schemas.openxmlformats.org/officeDocument/2006/relationships/hyperlink" Target="http://demo.garant.ru/document?id=71488992&amp;sub=1025" TargetMode="External"/><Relationship Id="rId62" Type="http://schemas.openxmlformats.org/officeDocument/2006/relationships/hyperlink" Target="http://demo.garant.ru/document?id=12080849&amp;sub=2045" TargetMode="External"/><Relationship Id="rId83" Type="http://schemas.openxmlformats.org/officeDocument/2006/relationships/hyperlink" Target="http://demo.garant.ru/document?id=71489050&amp;sub=2" TargetMode="External"/><Relationship Id="rId88" Type="http://schemas.openxmlformats.org/officeDocument/2006/relationships/hyperlink" Target="consultantplus://offline/ref=6B4D79637F49F5515E7221A576133CD0B8B39920527668D4E7AF71A45EB9F33E6B059AD3A859533EC3O5E" TargetMode="External"/><Relationship Id="rId111" Type="http://schemas.openxmlformats.org/officeDocument/2006/relationships/hyperlink" Target="consultantplus://offline/ref=7EB67320359F3580E3B81E7E1A742A9ADD316CEA6757560D80B581E4505F693F41CEA79A371A2913B3CF00B4A7EE61ACB6D2460E5A2D4CB621RFF" TargetMode="External"/><Relationship Id="rId15" Type="http://schemas.openxmlformats.org/officeDocument/2006/relationships/hyperlink" Target="consultantplus://offline/main?base=RLAW077;n=34479;fld=134;dst=100556" TargetMode="External"/><Relationship Id="rId36" Type="http://schemas.openxmlformats.org/officeDocument/2006/relationships/hyperlink" Target="consultantplus://offline/main?base=LAW;n=96432;fld=134;dst=100012" TargetMode="External"/><Relationship Id="rId57" Type="http://schemas.openxmlformats.org/officeDocument/2006/relationships/hyperlink" Target="http://demo.garant.ru/document?id=12080849&amp;sub=2373" TargetMode="External"/><Relationship Id="rId106" Type="http://schemas.openxmlformats.org/officeDocument/2006/relationships/hyperlink" Target="http://demo.garant.ru/document?id=12080849&amp;sub=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3F722-78A9-4C5B-AD24-D68539BE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13971</Words>
  <Characters>79635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Qwerty</Company>
  <LinksUpToDate>false</LinksUpToDate>
  <CharactersWithSpaces>93420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5</cp:revision>
  <cp:lastPrinted>2019-03-12T14:03:00Z</cp:lastPrinted>
  <dcterms:created xsi:type="dcterms:W3CDTF">2019-03-15T12:00:00Z</dcterms:created>
  <dcterms:modified xsi:type="dcterms:W3CDTF">2019-03-15T12:17:00Z</dcterms:modified>
</cp:coreProperties>
</file>