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035" w:rsidRPr="00D56FA6" w:rsidRDefault="00C63035" w:rsidP="00D56FA6">
      <w:pPr>
        <w:spacing w:after="0" w:line="240" w:lineRule="auto"/>
        <w:jc w:val="right"/>
        <w:rPr>
          <w:sz w:val="24"/>
          <w:szCs w:val="24"/>
        </w:rPr>
      </w:pPr>
    </w:p>
    <w:p w:rsidR="00C63035" w:rsidRPr="00D56FA6" w:rsidRDefault="001F5E79" w:rsidP="00D56FA6">
      <w:pPr>
        <w:spacing w:after="0" w:line="240" w:lineRule="auto"/>
        <w:jc w:val="center"/>
        <w:rPr>
          <w:sz w:val="24"/>
          <w:szCs w:val="24"/>
        </w:rPr>
      </w:pPr>
      <w:r w:rsidRPr="00D56FA6">
        <w:rPr>
          <w:sz w:val="24"/>
          <w:szCs w:val="24"/>
        </w:rPr>
        <w:t xml:space="preserve">АДМИНИСТРАЦИЯ </w:t>
      </w:r>
      <w:r w:rsidR="000C43C8" w:rsidRPr="00D56FA6">
        <w:rPr>
          <w:sz w:val="24"/>
          <w:szCs w:val="24"/>
        </w:rPr>
        <w:t xml:space="preserve">НОВОАЛЕКСАНДРОВСКОГО </w:t>
      </w:r>
    </w:p>
    <w:p w:rsidR="00313E2F" w:rsidRPr="00D56FA6" w:rsidRDefault="000C43C8" w:rsidP="00D56FA6">
      <w:pPr>
        <w:spacing w:after="0" w:line="240" w:lineRule="auto"/>
        <w:jc w:val="center"/>
        <w:rPr>
          <w:sz w:val="24"/>
          <w:szCs w:val="24"/>
        </w:rPr>
      </w:pPr>
      <w:r w:rsidRPr="00D56FA6">
        <w:rPr>
          <w:sz w:val="24"/>
          <w:szCs w:val="24"/>
        </w:rPr>
        <w:t>ГОРОДСКОГО ОКРУГА СТАВРОПОЛЬСКОГО КРАЯ</w:t>
      </w:r>
    </w:p>
    <w:p w:rsidR="00313E2F" w:rsidRPr="00D56FA6" w:rsidRDefault="00313E2F" w:rsidP="00D56FA6">
      <w:pPr>
        <w:spacing w:after="0" w:line="240" w:lineRule="auto"/>
        <w:jc w:val="center"/>
        <w:rPr>
          <w:szCs w:val="28"/>
        </w:rPr>
      </w:pPr>
    </w:p>
    <w:p w:rsidR="00313E2F" w:rsidRPr="00D56FA6" w:rsidRDefault="00313E2F" w:rsidP="00D56FA6">
      <w:pPr>
        <w:spacing w:after="0" w:line="240" w:lineRule="auto"/>
        <w:jc w:val="center"/>
        <w:rPr>
          <w:sz w:val="36"/>
          <w:szCs w:val="36"/>
        </w:rPr>
      </w:pPr>
      <w:r w:rsidRPr="00D56FA6">
        <w:rPr>
          <w:sz w:val="36"/>
          <w:szCs w:val="36"/>
        </w:rPr>
        <w:t>ПОСТАНОВЛЕНИЕ</w:t>
      </w:r>
    </w:p>
    <w:p w:rsidR="00313E2F" w:rsidRPr="00D56FA6" w:rsidRDefault="00313E2F" w:rsidP="00D56FA6">
      <w:pPr>
        <w:spacing w:after="0" w:line="240" w:lineRule="auto"/>
        <w:jc w:val="center"/>
        <w:rPr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63"/>
        <w:gridCol w:w="3171"/>
        <w:gridCol w:w="3122"/>
      </w:tblGrid>
      <w:tr w:rsidR="00E904D4" w:rsidRPr="00E904D4" w:rsidTr="004507D6">
        <w:tc>
          <w:tcPr>
            <w:tcW w:w="3063" w:type="dxa"/>
          </w:tcPr>
          <w:p w:rsidR="00E904D4" w:rsidRPr="00E904D4" w:rsidRDefault="00E904D4" w:rsidP="001C0ACD">
            <w:pPr>
              <w:spacing w:after="0" w:line="240" w:lineRule="auto"/>
              <w:ind w:left="-108"/>
              <w:jc w:val="center"/>
              <w:rPr>
                <w:bCs/>
                <w:szCs w:val="28"/>
                <w:lang w:eastAsia="x-none"/>
              </w:rPr>
            </w:pPr>
            <w:r>
              <w:rPr>
                <w:bCs/>
                <w:szCs w:val="28"/>
                <w:lang w:eastAsia="x-none"/>
              </w:rPr>
              <w:t>01 марта</w:t>
            </w:r>
            <w:r w:rsidRPr="00E904D4">
              <w:rPr>
                <w:bCs/>
                <w:szCs w:val="28"/>
                <w:lang w:eastAsia="x-none"/>
              </w:rPr>
              <w:t xml:space="preserve"> 202</w:t>
            </w:r>
            <w:r>
              <w:rPr>
                <w:bCs/>
                <w:szCs w:val="28"/>
                <w:lang w:eastAsia="x-none"/>
              </w:rPr>
              <w:t>1</w:t>
            </w:r>
          </w:p>
        </w:tc>
        <w:tc>
          <w:tcPr>
            <w:tcW w:w="3171" w:type="dxa"/>
            <w:hideMark/>
          </w:tcPr>
          <w:p w:rsidR="00E904D4" w:rsidRPr="00E904D4" w:rsidRDefault="00E904D4" w:rsidP="00E904D4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E904D4">
              <w:rPr>
                <w:rFonts w:eastAsia="Calibri"/>
                <w:szCs w:val="28"/>
              </w:rPr>
              <w:t>г. Новоалександровск</w:t>
            </w:r>
          </w:p>
        </w:tc>
        <w:tc>
          <w:tcPr>
            <w:tcW w:w="3122" w:type="dxa"/>
          </w:tcPr>
          <w:p w:rsidR="00E904D4" w:rsidRPr="00E904D4" w:rsidRDefault="00E904D4" w:rsidP="00E904D4">
            <w:pPr>
              <w:spacing w:after="0" w:line="240" w:lineRule="auto"/>
              <w:jc w:val="center"/>
              <w:rPr>
                <w:bCs/>
                <w:szCs w:val="28"/>
                <w:lang w:eastAsia="x-none"/>
              </w:rPr>
            </w:pPr>
            <w:r w:rsidRPr="00E904D4">
              <w:rPr>
                <w:bCs/>
                <w:szCs w:val="28"/>
                <w:lang w:eastAsia="x-none"/>
              </w:rPr>
              <w:t xml:space="preserve">№ </w:t>
            </w:r>
            <w:r>
              <w:rPr>
                <w:bCs/>
                <w:szCs w:val="28"/>
                <w:lang w:eastAsia="x-none"/>
              </w:rPr>
              <w:t>28</w:t>
            </w:r>
            <w:r w:rsidRPr="00E904D4">
              <w:rPr>
                <w:bCs/>
                <w:szCs w:val="28"/>
                <w:lang w:eastAsia="x-none"/>
              </w:rPr>
              <w:t>7</w:t>
            </w:r>
          </w:p>
        </w:tc>
      </w:tr>
    </w:tbl>
    <w:p w:rsidR="007E355B" w:rsidRPr="00392433" w:rsidRDefault="0078079A" w:rsidP="00D56FA6">
      <w:pPr>
        <w:spacing w:after="0" w:line="240" w:lineRule="auto"/>
        <w:rPr>
          <w:szCs w:val="28"/>
        </w:rPr>
      </w:pPr>
      <w:r w:rsidRPr="00D56FA6">
        <w:rPr>
          <w:szCs w:val="28"/>
        </w:rPr>
        <w:tab/>
      </w:r>
      <w:r w:rsidRPr="00D56FA6">
        <w:rPr>
          <w:szCs w:val="28"/>
        </w:rPr>
        <w:tab/>
      </w:r>
      <w:r w:rsidRPr="00D56FA6">
        <w:rPr>
          <w:szCs w:val="28"/>
        </w:rPr>
        <w:tab/>
      </w:r>
      <w:r w:rsidRPr="00D56FA6">
        <w:rPr>
          <w:szCs w:val="28"/>
        </w:rPr>
        <w:tab/>
      </w:r>
      <w:r w:rsidRPr="00D56FA6">
        <w:rPr>
          <w:szCs w:val="28"/>
        </w:rPr>
        <w:tab/>
      </w:r>
      <w:r w:rsidRPr="00D56FA6">
        <w:rPr>
          <w:szCs w:val="28"/>
        </w:rPr>
        <w:tab/>
      </w:r>
      <w:r w:rsidRPr="00D56FA6">
        <w:rPr>
          <w:szCs w:val="28"/>
        </w:rPr>
        <w:tab/>
      </w:r>
      <w:r w:rsidRPr="00D56FA6">
        <w:rPr>
          <w:szCs w:val="28"/>
        </w:rPr>
        <w:tab/>
      </w:r>
      <w:r w:rsidRPr="00D56FA6">
        <w:rPr>
          <w:szCs w:val="28"/>
        </w:rPr>
        <w:tab/>
      </w:r>
    </w:p>
    <w:p w:rsidR="00C20A13" w:rsidRPr="00D56FA6" w:rsidRDefault="00C20A13" w:rsidP="00D56FA6">
      <w:pPr>
        <w:spacing w:after="0" w:line="240" w:lineRule="auto"/>
        <w:ind w:firstLine="708"/>
        <w:jc w:val="both"/>
      </w:pPr>
      <w:r w:rsidRPr="00D56FA6">
        <w:t>О</w:t>
      </w:r>
      <w:r w:rsidR="008C1E55">
        <w:t>б участии Новоалександровского городского округа Ставропольского края во Всероссийском конкурсе лучших проектов создания комфортной городской среды</w:t>
      </w:r>
      <w:r w:rsidR="00C07D96">
        <w:t>.</w:t>
      </w:r>
    </w:p>
    <w:p w:rsidR="00BE6D87" w:rsidRPr="00BE6D87" w:rsidRDefault="00BE6D87" w:rsidP="00D56F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D87" w:rsidRPr="00514AE5" w:rsidRDefault="00514AE5" w:rsidP="00514AE5">
      <w:pPr>
        <w:spacing w:after="0" w:line="240" w:lineRule="auto"/>
        <w:ind w:firstLine="709"/>
        <w:jc w:val="both"/>
        <w:rPr>
          <w:b/>
          <w:szCs w:val="28"/>
        </w:rPr>
      </w:pPr>
      <w:r w:rsidRPr="00514AE5">
        <w:rPr>
          <w:szCs w:val="28"/>
        </w:rPr>
        <w:t>В соответствии с Федеральным законом от 06 октября 2003 года  № 131-ФЗ «Об общих принципах организации местного самоуправления в Российской Федерации», постановлением Правительства Российской Федерации от</w:t>
      </w:r>
      <w:r w:rsidR="00C07D96">
        <w:rPr>
          <w:szCs w:val="28"/>
        </w:rPr>
        <w:t xml:space="preserve"> 07 марта 2018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– победителей Всероссийского конкурса лучших проектов создания комфортной городской среды», </w:t>
      </w:r>
      <w:r w:rsidR="007E10AA">
        <w:rPr>
          <w:szCs w:val="28"/>
        </w:rPr>
        <w:t>администрация Новоалександровского городского округа Ставропольского края</w:t>
      </w:r>
    </w:p>
    <w:p w:rsidR="007E355B" w:rsidRPr="00BE6D87" w:rsidRDefault="007E355B" w:rsidP="009A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D87" w:rsidRPr="007E355B" w:rsidRDefault="007E355B" w:rsidP="009A7CED">
      <w:pPr>
        <w:spacing w:after="0" w:line="240" w:lineRule="auto"/>
        <w:ind w:firstLine="709"/>
        <w:rPr>
          <w:b/>
          <w:szCs w:val="28"/>
        </w:rPr>
      </w:pPr>
      <w:r w:rsidRPr="007E355B">
        <w:rPr>
          <w:b/>
          <w:szCs w:val="28"/>
        </w:rPr>
        <w:t>ПОСТАНОВЛЯЕТ</w:t>
      </w:r>
      <w:r w:rsidR="00BE6D87" w:rsidRPr="007E355B">
        <w:rPr>
          <w:b/>
          <w:szCs w:val="28"/>
        </w:rPr>
        <w:t>:</w:t>
      </w:r>
    </w:p>
    <w:p w:rsidR="00BE6D87" w:rsidRPr="00BE6D87" w:rsidRDefault="00BE6D87" w:rsidP="009A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0AA" w:rsidRDefault="0090201B" w:rsidP="009A7CED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="008C1E55">
        <w:rPr>
          <w:szCs w:val="28"/>
        </w:rPr>
        <w:t>Принять участи</w:t>
      </w:r>
      <w:r w:rsidR="00630D21">
        <w:rPr>
          <w:szCs w:val="28"/>
        </w:rPr>
        <w:t>е</w:t>
      </w:r>
      <w:r w:rsidR="008C1E55">
        <w:rPr>
          <w:szCs w:val="28"/>
        </w:rPr>
        <w:t xml:space="preserve"> во Всероссийском конкурсе лучших проектов создания комфортной городской среды в 2021 году</w:t>
      </w:r>
      <w:r w:rsidR="00415042">
        <w:rPr>
          <w:szCs w:val="28"/>
        </w:rPr>
        <w:t xml:space="preserve"> (далее – Всероссийский конкурс).</w:t>
      </w:r>
    </w:p>
    <w:p w:rsidR="00194281" w:rsidRDefault="00194281" w:rsidP="009A7CED">
      <w:pPr>
        <w:spacing w:after="0" w:line="240" w:lineRule="auto"/>
        <w:ind w:firstLine="708"/>
        <w:jc w:val="both"/>
        <w:rPr>
          <w:szCs w:val="28"/>
        </w:rPr>
      </w:pPr>
    </w:p>
    <w:p w:rsidR="0090201B" w:rsidRDefault="0090201B" w:rsidP="008C1E55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2.</w:t>
      </w:r>
      <w:r w:rsidR="00B4201D">
        <w:rPr>
          <w:szCs w:val="28"/>
        </w:rPr>
        <w:t> </w:t>
      </w:r>
      <w:r w:rsidR="008C1E55">
        <w:rPr>
          <w:szCs w:val="28"/>
        </w:rPr>
        <w:t xml:space="preserve">Организовать с 01 марта 2021 года по 10 марта 2021 года включительно сбор предложений от населения по выбору общественных территорий </w:t>
      </w:r>
      <w:r w:rsidR="00415042">
        <w:rPr>
          <w:szCs w:val="28"/>
        </w:rPr>
        <w:t>города Новоалександровска Новоалександровского городского округа Ставропольского края по выбору общественной территории для участия во Всероссийском конкурсе.</w:t>
      </w:r>
    </w:p>
    <w:p w:rsidR="00194281" w:rsidRDefault="00194281" w:rsidP="008C1E55">
      <w:pPr>
        <w:spacing w:after="0" w:line="240" w:lineRule="auto"/>
        <w:ind w:firstLine="708"/>
        <w:jc w:val="both"/>
        <w:rPr>
          <w:szCs w:val="28"/>
        </w:rPr>
      </w:pPr>
    </w:p>
    <w:p w:rsidR="00B4201D" w:rsidRDefault="00B4201D" w:rsidP="009A7CED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3. </w:t>
      </w:r>
      <w:r w:rsidR="0008196B">
        <w:rPr>
          <w:szCs w:val="28"/>
        </w:rPr>
        <w:t>Утвердить Перечень мест для</w:t>
      </w:r>
      <w:r w:rsidR="00415042">
        <w:rPr>
          <w:szCs w:val="28"/>
        </w:rPr>
        <w:t xml:space="preserve"> сбора предложений </w:t>
      </w:r>
      <w:r w:rsidR="0043178E">
        <w:rPr>
          <w:szCs w:val="28"/>
        </w:rPr>
        <w:t xml:space="preserve">от населения Новоалександровского городского округа Ставропольского края по выбору общественной территории для участия во Всероссийском конкурсе, согласно </w:t>
      </w:r>
      <w:proofErr w:type="gramStart"/>
      <w:r w:rsidR="0043178E">
        <w:rPr>
          <w:szCs w:val="28"/>
        </w:rPr>
        <w:t>приложени</w:t>
      </w:r>
      <w:r w:rsidR="0008196B">
        <w:rPr>
          <w:szCs w:val="28"/>
        </w:rPr>
        <w:t>ю</w:t>
      </w:r>
      <w:r w:rsidR="0043178E">
        <w:rPr>
          <w:szCs w:val="28"/>
        </w:rPr>
        <w:t xml:space="preserve">  к</w:t>
      </w:r>
      <w:proofErr w:type="gramEnd"/>
      <w:r w:rsidR="0008196B">
        <w:rPr>
          <w:szCs w:val="28"/>
        </w:rPr>
        <w:t xml:space="preserve"> настоящему</w:t>
      </w:r>
      <w:r w:rsidR="0043178E">
        <w:rPr>
          <w:szCs w:val="28"/>
        </w:rPr>
        <w:t xml:space="preserve"> постановлению</w:t>
      </w:r>
      <w:r w:rsidR="0008196B">
        <w:rPr>
          <w:szCs w:val="28"/>
        </w:rPr>
        <w:t>.</w:t>
      </w:r>
      <w:r w:rsidR="0043178E">
        <w:rPr>
          <w:szCs w:val="28"/>
        </w:rPr>
        <w:t xml:space="preserve">  </w:t>
      </w:r>
    </w:p>
    <w:p w:rsidR="00194281" w:rsidRDefault="00194281" w:rsidP="009A7CED">
      <w:pPr>
        <w:spacing w:after="0" w:line="240" w:lineRule="auto"/>
        <w:ind w:firstLine="708"/>
        <w:jc w:val="both"/>
        <w:rPr>
          <w:szCs w:val="28"/>
          <w:lang w:eastAsia="ru-RU"/>
        </w:rPr>
      </w:pPr>
    </w:p>
    <w:p w:rsidR="00B4201D" w:rsidRDefault="00B4201D" w:rsidP="009A7CED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  <w:lang w:eastAsia="ru-RU"/>
        </w:rPr>
        <w:t xml:space="preserve">4. </w:t>
      </w:r>
      <w:r w:rsidR="009A7CED">
        <w:rPr>
          <w:szCs w:val="28"/>
          <w:lang w:eastAsia="ru-RU"/>
        </w:rPr>
        <w:t>Начальнику о</w:t>
      </w:r>
      <w:r>
        <w:rPr>
          <w:szCs w:val="28"/>
        </w:rPr>
        <w:t>рганизационно</w:t>
      </w:r>
      <w:r w:rsidR="009A7CED">
        <w:rPr>
          <w:szCs w:val="28"/>
        </w:rPr>
        <w:t>го</w:t>
      </w:r>
      <w:r>
        <w:rPr>
          <w:szCs w:val="28"/>
        </w:rPr>
        <w:t xml:space="preserve"> отдел</w:t>
      </w:r>
      <w:r w:rsidR="009A7CED">
        <w:rPr>
          <w:szCs w:val="28"/>
        </w:rPr>
        <w:t>а</w:t>
      </w:r>
      <w:r>
        <w:rPr>
          <w:szCs w:val="28"/>
        </w:rPr>
        <w:t xml:space="preserve"> администрации Новоалександровского городско</w:t>
      </w:r>
      <w:r w:rsidR="009A7CED">
        <w:rPr>
          <w:szCs w:val="28"/>
        </w:rPr>
        <w:t xml:space="preserve">го округа Ставропольского края </w:t>
      </w:r>
      <w:proofErr w:type="spellStart"/>
      <w:r w:rsidR="009A7CED">
        <w:rPr>
          <w:szCs w:val="28"/>
        </w:rPr>
        <w:t>Каридопуло</w:t>
      </w:r>
      <w:proofErr w:type="spellEnd"/>
      <w:r w:rsidR="009A7CED">
        <w:rPr>
          <w:szCs w:val="28"/>
        </w:rPr>
        <w:t xml:space="preserve"> Д.П.</w:t>
      </w:r>
      <w:r>
        <w:rPr>
          <w:szCs w:val="28"/>
        </w:rPr>
        <w:t>:</w:t>
      </w:r>
    </w:p>
    <w:p w:rsidR="00B4201D" w:rsidRDefault="00B4201D" w:rsidP="009A7CED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4.1 р</w:t>
      </w:r>
      <w:r w:rsidRPr="00A20F7D">
        <w:rPr>
          <w:szCs w:val="28"/>
        </w:rPr>
        <w:t xml:space="preserve">азместить настоящее постановление на официальном </w:t>
      </w:r>
      <w:r w:rsidRPr="008245E8">
        <w:rPr>
          <w:szCs w:val="28"/>
          <w:lang w:eastAsia="ar-SA"/>
        </w:rPr>
        <w:t>портале Новоалександровского городского округа в информационно - телекоммуникационной сети «Интернет»</w:t>
      </w:r>
      <w:r w:rsidR="003041B0">
        <w:rPr>
          <w:szCs w:val="28"/>
        </w:rPr>
        <w:t>.</w:t>
      </w:r>
    </w:p>
    <w:p w:rsidR="007E10AA" w:rsidRDefault="00B4201D" w:rsidP="009A7CED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</w:p>
    <w:p w:rsidR="00B4201D" w:rsidRDefault="00B4201D" w:rsidP="009A7CED">
      <w:pPr>
        <w:spacing w:after="0" w:line="240" w:lineRule="auto"/>
        <w:jc w:val="both"/>
        <w:rPr>
          <w:szCs w:val="28"/>
        </w:rPr>
      </w:pPr>
    </w:p>
    <w:p w:rsidR="0090201B" w:rsidRDefault="00194281" w:rsidP="009A7CED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>5</w:t>
      </w:r>
      <w:r w:rsidR="0090201B">
        <w:rPr>
          <w:szCs w:val="28"/>
        </w:rPr>
        <w:t xml:space="preserve">. </w:t>
      </w:r>
      <w:r w:rsidR="0090201B" w:rsidRPr="00743198">
        <w:rPr>
          <w:szCs w:val="28"/>
        </w:rPr>
        <w:t xml:space="preserve">Контроль за выполнением настоящего постановления возложить на заместителя главы администрации Новоалександровского городского округа Ставропольского края Волочка С.А. </w:t>
      </w:r>
    </w:p>
    <w:p w:rsidR="0088604B" w:rsidRDefault="0088604B" w:rsidP="009A7CED">
      <w:pPr>
        <w:spacing w:after="0" w:line="240" w:lineRule="auto"/>
        <w:ind w:firstLine="567"/>
        <w:jc w:val="both"/>
        <w:rPr>
          <w:szCs w:val="28"/>
        </w:rPr>
      </w:pPr>
    </w:p>
    <w:p w:rsidR="0090201B" w:rsidRPr="0090201B" w:rsidRDefault="00194281" w:rsidP="009A7CED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6</w:t>
      </w:r>
      <w:r w:rsidR="0090201B" w:rsidRPr="00743198">
        <w:rPr>
          <w:szCs w:val="28"/>
        </w:rPr>
        <w:t>.</w:t>
      </w:r>
      <w:r w:rsidR="009C0BD9">
        <w:rPr>
          <w:szCs w:val="28"/>
        </w:rPr>
        <w:t xml:space="preserve"> </w:t>
      </w:r>
      <w:r w:rsidR="00677AE3" w:rsidRPr="00677AE3">
        <w:rPr>
          <w:szCs w:val="28"/>
        </w:rPr>
        <w:t xml:space="preserve">Настоящее постановление вступает в силу со дня его </w:t>
      </w:r>
      <w:r w:rsidR="00DD3FDE">
        <w:rPr>
          <w:szCs w:val="28"/>
        </w:rPr>
        <w:t>подписания</w:t>
      </w:r>
      <w:r w:rsidR="00677AE3" w:rsidRPr="00677AE3">
        <w:rPr>
          <w:szCs w:val="28"/>
        </w:rPr>
        <w:t>.</w:t>
      </w:r>
    </w:p>
    <w:p w:rsidR="0090201B" w:rsidRDefault="0090201B" w:rsidP="009A7CED">
      <w:pPr>
        <w:spacing w:after="0" w:line="240" w:lineRule="auto"/>
      </w:pPr>
    </w:p>
    <w:p w:rsidR="00C766CF" w:rsidRDefault="00C766CF" w:rsidP="009A7CED">
      <w:pPr>
        <w:spacing w:after="0" w:line="240" w:lineRule="auto"/>
      </w:pPr>
    </w:p>
    <w:p w:rsidR="00C766CF" w:rsidRDefault="00C766CF" w:rsidP="009A7CED">
      <w:pPr>
        <w:spacing w:after="0" w:line="240" w:lineRule="auto"/>
      </w:pPr>
    </w:p>
    <w:p w:rsidR="00194281" w:rsidRDefault="00194281" w:rsidP="009A7CED">
      <w:pPr>
        <w:spacing w:after="0" w:line="240" w:lineRule="auto"/>
      </w:pPr>
    </w:p>
    <w:p w:rsidR="0090201B" w:rsidRPr="009A7CED" w:rsidRDefault="0090201B" w:rsidP="009A7CED">
      <w:pPr>
        <w:spacing w:after="0" w:line="240" w:lineRule="auto"/>
      </w:pPr>
    </w:p>
    <w:p w:rsidR="00C766CF" w:rsidRPr="00C766CF" w:rsidRDefault="00C766CF" w:rsidP="00C766CF">
      <w:pPr>
        <w:spacing w:after="0" w:line="240" w:lineRule="auto"/>
        <w:jc w:val="both"/>
        <w:rPr>
          <w:rFonts w:eastAsiaTheme="minorHAnsi"/>
          <w:szCs w:val="28"/>
        </w:rPr>
      </w:pPr>
      <w:r w:rsidRPr="00C766CF">
        <w:rPr>
          <w:rFonts w:eastAsiaTheme="minorHAnsi"/>
          <w:szCs w:val="28"/>
        </w:rPr>
        <w:t xml:space="preserve">Исполняющий обязанности главы </w:t>
      </w:r>
    </w:p>
    <w:p w:rsidR="00C766CF" w:rsidRPr="00C766CF" w:rsidRDefault="00C766CF" w:rsidP="00C766CF">
      <w:pPr>
        <w:spacing w:after="0" w:line="240" w:lineRule="auto"/>
        <w:jc w:val="both"/>
        <w:rPr>
          <w:rFonts w:eastAsiaTheme="minorHAnsi"/>
          <w:szCs w:val="28"/>
        </w:rPr>
      </w:pPr>
      <w:proofErr w:type="gramStart"/>
      <w:r w:rsidRPr="00C766CF">
        <w:rPr>
          <w:rFonts w:eastAsiaTheme="minorHAnsi"/>
          <w:szCs w:val="28"/>
        </w:rPr>
        <w:t>администрации</w:t>
      </w:r>
      <w:proofErr w:type="gramEnd"/>
      <w:r w:rsidRPr="00C766CF">
        <w:rPr>
          <w:rFonts w:eastAsiaTheme="minorHAnsi"/>
          <w:szCs w:val="28"/>
        </w:rPr>
        <w:t xml:space="preserve"> Новоалександровского </w:t>
      </w:r>
    </w:p>
    <w:p w:rsidR="00C766CF" w:rsidRPr="00C766CF" w:rsidRDefault="00C766CF" w:rsidP="00C766CF">
      <w:pPr>
        <w:spacing w:after="0" w:line="240" w:lineRule="auto"/>
        <w:jc w:val="both"/>
        <w:rPr>
          <w:rFonts w:eastAsiaTheme="minorHAnsi"/>
          <w:szCs w:val="28"/>
        </w:rPr>
      </w:pPr>
      <w:proofErr w:type="gramStart"/>
      <w:r w:rsidRPr="00C766CF">
        <w:rPr>
          <w:rFonts w:eastAsiaTheme="minorHAnsi"/>
          <w:szCs w:val="28"/>
        </w:rPr>
        <w:t>городского</w:t>
      </w:r>
      <w:proofErr w:type="gramEnd"/>
      <w:r w:rsidRPr="00C766CF">
        <w:rPr>
          <w:rFonts w:eastAsiaTheme="minorHAnsi"/>
          <w:szCs w:val="28"/>
        </w:rPr>
        <w:t xml:space="preserve"> округа Ставропольского края, </w:t>
      </w:r>
    </w:p>
    <w:p w:rsidR="00C766CF" w:rsidRPr="00C766CF" w:rsidRDefault="00C766CF" w:rsidP="00C766CF">
      <w:pPr>
        <w:spacing w:after="0" w:line="240" w:lineRule="auto"/>
        <w:jc w:val="both"/>
        <w:rPr>
          <w:rFonts w:eastAsiaTheme="minorHAnsi"/>
          <w:szCs w:val="28"/>
        </w:rPr>
      </w:pPr>
      <w:proofErr w:type="gramStart"/>
      <w:r w:rsidRPr="00C766CF">
        <w:rPr>
          <w:rFonts w:eastAsiaTheme="minorHAnsi"/>
          <w:szCs w:val="28"/>
        </w:rPr>
        <w:t>заместитель</w:t>
      </w:r>
      <w:proofErr w:type="gramEnd"/>
      <w:r w:rsidRPr="00C766CF">
        <w:rPr>
          <w:rFonts w:eastAsiaTheme="minorHAnsi"/>
          <w:szCs w:val="28"/>
        </w:rPr>
        <w:t xml:space="preserve"> главы администрации </w:t>
      </w:r>
    </w:p>
    <w:p w:rsidR="00C766CF" w:rsidRPr="00C766CF" w:rsidRDefault="00C766CF" w:rsidP="00C766CF">
      <w:pPr>
        <w:spacing w:after="0" w:line="240" w:lineRule="auto"/>
        <w:jc w:val="both"/>
        <w:rPr>
          <w:rFonts w:eastAsiaTheme="minorHAnsi"/>
          <w:szCs w:val="28"/>
        </w:rPr>
      </w:pPr>
      <w:r w:rsidRPr="00C766CF">
        <w:rPr>
          <w:rFonts w:eastAsiaTheme="minorHAnsi"/>
          <w:szCs w:val="28"/>
        </w:rPr>
        <w:t xml:space="preserve">– начальник территориального отдела </w:t>
      </w:r>
    </w:p>
    <w:p w:rsidR="00C766CF" w:rsidRPr="00C766CF" w:rsidRDefault="00C766CF" w:rsidP="00C766CF">
      <w:pPr>
        <w:spacing w:after="0" w:line="240" w:lineRule="auto"/>
        <w:jc w:val="both"/>
        <w:rPr>
          <w:rFonts w:eastAsiaTheme="minorHAnsi"/>
          <w:szCs w:val="28"/>
        </w:rPr>
      </w:pPr>
      <w:r w:rsidRPr="00C766CF">
        <w:rPr>
          <w:rFonts w:eastAsiaTheme="minorHAnsi"/>
          <w:szCs w:val="28"/>
        </w:rPr>
        <w:t xml:space="preserve">г. Новоалександровска администрации </w:t>
      </w:r>
    </w:p>
    <w:p w:rsidR="00C766CF" w:rsidRPr="00C766CF" w:rsidRDefault="00C766CF" w:rsidP="00C766CF">
      <w:pPr>
        <w:spacing w:after="0" w:line="240" w:lineRule="auto"/>
        <w:jc w:val="both"/>
        <w:rPr>
          <w:rFonts w:eastAsiaTheme="minorHAnsi"/>
          <w:color w:val="0000FF"/>
          <w:szCs w:val="28"/>
          <w:u w:val="single"/>
        </w:rPr>
      </w:pPr>
      <w:r w:rsidRPr="00C766CF">
        <w:rPr>
          <w:rFonts w:eastAsiaTheme="minorHAnsi"/>
          <w:szCs w:val="28"/>
        </w:rPr>
        <w:t xml:space="preserve">Новоалександровского городского округа </w:t>
      </w:r>
    </w:p>
    <w:p w:rsidR="00C766CF" w:rsidRPr="00C766CF" w:rsidRDefault="00C766CF" w:rsidP="00C766CF">
      <w:pPr>
        <w:spacing w:after="0" w:line="240" w:lineRule="auto"/>
        <w:jc w:val="both"/>
        <w:rPr>
          <w:rFonts w:eastAsiaTheme="minorHAnsi"/>
          <w:szCs w:val="28"/>
        </w:rPr>
      </w:pPr>
      <w:r w:rsidRPr="00C766CF">
        <w:rPr>
          <w:rFonts w:eastAsiaTheme="minorHAnsi"/>
          <w:szCs w:val="28"/>
        </w:rPr>
        <w:t>Ставропольского края</w:t>
      </w:r>
      <w:r w:rsidRPr="00C766CF">
        <w:rPr>
          <w:rFonts w:eastAsiaTheme="minorHAnsi"/>
          <w:szCs w:val="28"/>
        </w:rPr>
        <w:tab/>
      </w:r>
      <w:r w:rsidRPr="00C766CF">
        <w:rPr>
          <w:rFonts w:eastAsiaTheme="minorHAnsi"/>
          <w:szCs w:val="28"/>
        </w:rPr>
        <w:tab/>
      </w:r>
      <w:r w:rsidRPr="00C766CF">
        <w:rPr>
          <w:rFonts w:eastAsiaTheme="minorHAnsi"/>
          <w:szCs w:val="28"/>
        </w:rPr>
        <w:tab/>
      </w:r>
      <w:r w:rsidRPr="00C766CF">
        <w:rPr>
          <w:rFonts w:eastAsiaTheme="minorHAnsi"/>
          <w:szCs w:val="28"/>
        </w:rPr>
        <w:tab/>
      </w:r>
      <w:r w:rsidRPr="00C766CF">
        <w:rPr>
          <w:rFonts w:eastAsiaTheme="minorHAnsi"/>
          <w:szCs w:val="28"/>
        </w:rPr>
        <w:tab/>
      </w:r>
      <w:r w:rsidR="00C35D17">
        <w:rPr>
          <w:rFonts w:eastAsiaTheme="minorHAnsi"/>
          <w:szCs w:val="28"/>
        </w:rPr>
        <w:t xml:space="preserve">               </w:t>
      </w:r>
      <w:r w:rsidRPr="00C766CF">
        <w:rPr>
          <w:rFonts w:eastAsiaTheme="minorHAnsi"/>
          <w:szCs w:val="28"/>
        </w:rPr>
        <w:tab/>
        <w:t xml:space="preserve">   И.В. </w:t>
      </w:r>
      <w:proofErr w:type="spellStart"/>
      <w:r w:rsidRPr="00C766CF">
        <w:rPr>
          <w:rFonts w:eastAsiaTheme="minorHAnsi"/>
          <w:szCs w:val="28"/>
        </w:rPr>
        <w:t>Картишко</w:t>
      </w:r>
      <w:proofErr w:type="spellEnd"/>
    </w:p>
    <w:p w:rsidR="00E95F01" w:rsidRPr="009A7CED" w:rsidRDefault="00E95F01" w:rsidP="009A7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E95F01" w:rsidRPr="009A7CED" w:rsidRDefault="00E95F01" w:rsidP="009A7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E95F01" w:rsidRPr="009A7CED" w:rsidRDefault="00E95F01" w:rsidP="009A7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E95F01" w:rsidRDefault="00E95F01" w:rsidP="009A7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</w:p>
    <w:p w:rsidR="00E95F01" w:rsidRDefault="00E95F01" w:rsidP="009A7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</w:p>
    <w:p w:rsidR="00C63035" w:rsidRDefault="00C63035" w:rsidP="009A7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</w:p>
    <w:p w:rsidR="00775DA4" w:rsidRDefault="00775DA4" w:rsidP="009A7CED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szCs w:val="28"/>
        </w:rPr>
      </w:pPr>
    </w:p>
    <w:p w:rsidR="00775DA4" w:rsidRDefault="00775DA4" w:rsidP="009A7CED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szCs w:val="28"/>
        </w:rPr>
      </w:pPr>
    </w:p>
    <w:p w:rsidR="003635A6" w:rsidRDefault="003635A6" w:rsidP="009A7CED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szCs w:val="28"/>
        </w:rPr>
      </w:pPr>
    </w:p>
    <w:p w:rsidR="003635A6" w:rsidRDefault="003635A6" w:rsidP="009A7CED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szCs w:val="28"/>
        </w:rPr>
      </w:pPr>
    </w:p>
    <w:p w:rsidR="003635A6" w:rsidRDefault="003635A6" w:rsidP="009A7CED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szCs w:val="28"/>
        </w:rPr>
      </w:pPr>
    </w:p>
    <w:p w:rsidR="0043178E" w:rsidRDefault="0043178E" w:rsidP="009A7CED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szCs w:val="28"/>
        </w:rPr>
      </w:pPr>
    </w:p>
    <w:p w:rsidR="0043178E" w:rsidRDefault="0043178E" w:rsidP="009A7CED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szCs w:val="28"/>
        </w:rPr>
      </w:pPr>
    </w:p>
    <w:p w:rsidR="0043178E" w:rsidRDefault="0043178E" w:rsidP="009A7CED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szCs w:val="28"/>
        </w:rPr>
      </w:pPr>
    </w:p>
    <w:p w:rsidR="0043178E" w:rsidRDefault="0043178E" w:rsidP="009A7CED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szCs w:val="28"/>
        </w:rPr>
      </w:pPr>
    </w:p>
    <w:p w:rsidR="0043178E" w:rsidRDefault="0043178E" w:rsidP="009A7CED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szCs w:val="28"/>
        </w:rPr>
      </w:pPr>
    </w:p>
    <w:p w:rsidR="0043178E" w:rsidRDefault="0043178E" w:rsidP="009A7CED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szCs w:val="28"/>
        </w:rPr>
      </w:pPr>
    </w:p>
    <w:p w:rsidR="0043178E" w:rsidRDefault="0043178E" w:rsidP="009A7CED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szCs w:val="28"/>
        </w:rPr>
      </w:pPr>
    </w:p>
    <w:p w:rsidR="0043178E" w:rsidRDefault="0043178E" w:rsidP="009A7CED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szCs w:val="28"/>
        </w:rPr>
      </w:pPr>
    </w:p>
    <w:p w:rsidR="0043178E" w:rsidRDefault="0043178E" w:rsidP="009A7CED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szCs w:val="28"/>
        </w:rPr>
      </w:pPr>
    </w:p>
    <w:p w:rsidR="0043178E" w:rsidRDefault="0043178E" w:rsidP="009A7CED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szCs w:val="28"/>
        </w:rPr>
      </w:pPr>
    </w:p>
    <w:p w:rsidR="0043178E" w:rsidRDefault="0043178E" w:rsidP="009A7CED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szCs w:val="28"/>
        </w:rPr>
      </w:pPr>
    </w:p>
    <w:p w:rsidR="0043178E" w:rsidRDefault="0043178E" w:rsidP="009A7CED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szCs w:val="28"/>
        </w:rPr>
      </w:pPr>
    </w:p>
    <w:p w:rsidR="0043178E" w:rsidRDefault="0043178E" w:rsidP="009A7CED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szCs w:val="28"/>
        </w:rPr>
      </w:pPr>
    </w:p>
    <w:p w:rsidR="0043178E" w:rsidRDefault="0043178E" w:rsidP="009A7CED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szCs w:val="28"/>
        </w:rPr>
      </w:pPr>
    </w:p>
    <w:p w:rsidR="0008196B" w:rsidRDefault="0008196B" w:rsidP="009A7CED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szCs w:val="28"/>
        </w:rPr>
      </w:pPr>
    </w:p>
    <w:p w:rsidR="0008196B" w:rsidRDefault="0008196B" w:rsidP="009A7CED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szCs w:val="28"/>
        </w:rPr>
      </w:pPr>
    </w:p>
    <w:p w:rsidR="00194281" w:rsidRDefault="00194281" w:rsidP="009A7CED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szCs w:val="28"/>
        </w:rPr>
      </w:pPr>
    </w:p>
    <w:p w:rsidR="00E95F01" w:rsidRDefault="007E10AA" w:rsidP="009A7CED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E95F01" w:rsidRDefault="00E95F01" w:rsidP="009A7CED">
      <w:pPr>
        <w:tabs>
          <w:tab w:val="left" w:pos="426"/>
          <w:tab w:val="left" w:pos="851"/>
        </w:tabs>
        <w:spacing w:after="0" w:line="240" w:lineRule="auto"/>
        <w:ind w:left="5387"/>
        <w:jc w:val="both"/>
        <w:rPr>
          <w:szCs w:val="28"/>
        </w:rPr>
      </w:pPr>
      <w:r>
        <w:rPr>
          <w:szCs w:val="28"/>
        </w:rPr>
        <w:t>к постановлению администрации</w:t>
      </w:r>
    </w:p>
    <w:p w:rsidR="00E95F01" w:rsidRDefault="00E95F01" w:rsidP="009A7CED">
      <w:pPr>
        <w:pStyle w:val="ConsPlusNormal"/>
        <w:ind w:left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Новоалександровского </w:t>
      </w:r>
      <w:r w:rsidRPr="002727ED">
        <w:rPr>
          <w:rFonts w:ascii="Times New Roman" w:hAnsi="Times New Roman" w:cs="Times New Roman"/>
          <w:sz w:val="28"/>
          <w:szCs w:val="28"/>
        </w:rPr>
        <w:t>городского округа Ставропольского края</w:t>
      </w:r>
    </w:p>
    <w:p w:rsidR="008E0C2F" w:rsidRPr="002727ED" w:rsidRDefault="008E0C2F" w:rsidP="009A7CED">
      <w:pPr>
        <w:pStyle w:val="ConsPlusNormal"/>
        <w:ind w:left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01 марта 2021 года №287</w:t>
      </w:r>
    </w:p>
    <w:p w:rsidR="00E95F01" w:rsidRDefault="00E95F01" w:rsidP="009A7CED">
      <w:pPr>
        <w:autoSpaceDE w:val="0"/>
        <w:autoSpaceDN w:val="0"/>
        <w:adjustRightInd w:val="0"/>
        <w:spacing w:after="0" w:line="240" w:lineRule="auto"/>
        <w:ind w:left="5387"/>
        <w:jc w:val="both"/>
        <w:rPr>
          <w:szCs w:val="28"/>
        </w:rPr>
      </w:pPr>
    </w:p>
    <w:p w:rsidR="00E95F01" w:rsidRDefault="00E95F01" w:rsidP="009A7CED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E95F01" w:rsidRDefault="00E95F01" w:rsidP="009A7CED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ПЕРЕЧЕНЬ </w:t>
      </w:r>
    </w:p>
    <w:p w:rsidR="00E95F01" w:rsidRPr="00630F42" w:rsidRDefault="00BE23AB" w:rsidP="009A7CED">
      <w:pPr>
        <w:autoSpaceDE w:val="0"/>
        <w:autoSpaceDN w:val="0"/>
        <w:adjustRightInd w:val="0"/>
        <w:spacing w:after="0" w:line="240" w:lineRule="auto"/>
        <w:jc w:val="center"/>
      </w:pPr>
      <w:proofErr w:type="gramStart"/>
      <w:r>
        <w:rPr>
          <w:szCs w:val="28"/>
        </w:rPr>
        <w:t>мест</w:t>
      </w:r>
      <w:proofErr w:type="gramEnd"/>
      <w:r>
        <w:rPr>
          <w:szCs w:val="28"/>
        </w:rPr>
        <w:t xml:space="preserve"> для </w:t>
      </w:r>
      <w:r w:rsidR="00677AE3">
        <w:rPr>
          <w:szCs w:val="28"/>
        </w:rPr>
        <w:t>сбора предложений</w:t>
      </w:r>
      <w:r w:rsidRPr="00F53BC6">
        <w:rPr>
          <w:szCs w:val="28"/>
        </w:rPr>
        <w:t xml:space="preserve"> </w:t>
      </w:r>
      <w:r w:rsidR="0008196B">
        <w:rPr>
          <w:szCs w:val="28"/>
        </w:rPr>
        <w:t>от населения Новоалександровского городского округа Ставропольского края</w:t>
      </w:r>
      <w:r w:rsidR="00091867">
        <w:rPr>
          <w:szCs w:val="28"/>
        </w:rPr>
        <w:t xml:space="preserve"> </w:t>
      </w:r>
      <w:r w:rsidR="0008196B">
        <w:rPr>
          <w:szCs w:val="28"/>
        </w:rPr>
        <w:t xml:space="preserve">по выбору общественной территории для участия во Всероссийском конкурсе </w:t>
      </w:r>
    </w:p>
    <w:p w:rsidR="00E95F01" w:rsidRDefault="00E95F01" w:rsidP="009A7CED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8391"/>
      </w:tblGrid>
      <w:tr w:rsidR="00E95F01" w:rsidTr="007E10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01" w:rsidRDefault="00E95F01" w:rsidP="009A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F01" w:rsidRDefault="00E95F01" w:rsidP="009A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Адрес</w:t>
            </w:r>
          </w:p>
        </w:tc>
      </w:tr>
      <w:tr w:rsidR="00AA6F56" w:rsidTr="007E10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56" w:rsidRDefault="00AA6F56" w:rsidP="009A7CED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56" w:rsidRPr="00C87DF8" w:rsidRDefault="00AA6F56" w:rsidP="009A7CED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szCs w:val="28"/>
                <w:lang w:eastAsia="ru-RU"/>
              </w:rPr>
            </w:pPr>
            <w:r>
              <w:rPr>
                <w:rFonts w:eastAsia="Lucida Sans Unicode"/>
                <w:szCs w:val="28"/>
                <w:lang w:eastAsia="ru-RU"/>
              </w:rPr>
              <w:t>Администрация Новоалександровского городского округа Ставропольского края, расположена по адресу:</w:t>
            </w:r>
            <w:r w:rsidRPr="00C87DF8">
              <w:rPr>
                <w:bCs/>
                <w:szCs w:val="28"/>
                <w:lang w:eastAsia="ar-SA"/>
              </w:rPr>
              <w:t>356000, РФ, Ставропольский край, Новоалександровский район, город Новоалександровск, улица Гагарина,315</w:t>
            </w:r>
            <w:r w:rsidR="00775DA4">
              <w:rPr>
                <w:bCs/>
                <w:szCs w:val="28"/>
                <w:lang w:eastAsia="ar-SA"/>
              </w:rPr>
              <w:t xml:space="preserve">, </w:t>
            </w:r>
            <w:proofErr w:type="gramStart"/>
            <w:r w:rsidR="00775DA4">
              <w:rPr>
                <w:bCs/>
                <w:szCs w:val="28"/>
                <w:lang w:eastAsia="ar-SA"/>
              </w:rPr>
              <w:t>каб.№</w:t>
            </w:r>
            <w:proofErr w:type="gramEnd"/>
            <w:r w:rsidR="00775DA4">
              <w:rPr>
                <w:bCs/>
                <w:szCs w:val="28"/>
                <w:lang w:eastAsia="ar-SA"/>
              </w:rPr>
              <w:t>11</w:t>
            </w:r>
          </w:p>
        </w:tc>
      </w:tr>
      <w:tr w:rsidR="00AA6F56" w:rsidTr="007E10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56" w:rsidRDefault="00AA6F56" w:rsidP="009A7CED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56" w:rsidRPr="00C87DF8" w:rsidRDefault="00AA6F56" w:rsidP="009A7C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szCs w:val="28"/>
                <w:lang w:eastAsia="ru-RU"/>
              </w:rPr>
            </w:pPr>
            <w:r w:rsidRPr="00C87DF8">
              <w:rPr>
                <w:rFonts w:eastAsia="Lucida Sans Unicode"/>
                <w:color w:val="000000"/>
                <w:szCs w:val="28"/>
                <w:lang w:eastAsia="ru-RU"/>
              </w:rPr>
              <w:t>«Многофункциональный центр предоставления государственных и муниципальных услуг Новоалександровского городского округа Ставропольского края</w:t>
            </w:r>
            <w:r>
              <w:rPr>
                <w:rFonts w:eastAsia="Lucida Sans Unicode"/>
                <w:color w:val="000000"/>
                <w:szCs w:val="28"/>
                <w:lang w:eastAsia="ru-RU"/>
              </w:rPr>
              <w:t xml:space="preserve">: 356000, </w:t>
            </w:r>
            <w:r w:rsidRPr="00C87DF8">
              <w:rPr>
                <w:rFonts w:eastAsia="Lucida Sans Unicode"/>
                <w:szCs w:val="28"/>
                <w:lang w:eastAsia="ru-RU"/>
              </w:rPr>
              <w:t xml:space="preserve">Ставропольский край, Новоалександровский район, г. Новоалександровск, ул. </w:t>
            </w:r>
            <w:r>
              <w:rPr>
                <w:rFonts w:eastAsia="Lucida Sans Unicode"/>
                <w:szCs w:val="28"/>
                <w:lang w:eastAsia="ru-RU"/>
              </w:rPr>
              <w:t>Ленина</w:t>
            </w:r>
            <w:r w:rsidRPr="00C87DF8">
              <w:rPr>
                <w:rFonts w:eastAsia="Lucida Sans Unicode"/>
                <w:szCs w:val="28"/>
                <w:lang w:eastAsia="ru-RU"/>
              </w:rPr>
              <w:t xml:space="preserve">, д </w:t>
            </w:r>
            <w:r>
              <w:rPr>
                <w:rFonts w:eastAsia="Lucida Sans Unicode"/>
                <w:szCs w:val="28"/>
                <w:lang w:eastAsia="ru-RU"/>
              </w:rPr>
              <w:t>50</w:t>
            </w:r>
          </w:p>
        </w:tc>
      </w:tr>
      <w:tr w:rsidR="00E95F01" w:rsidTr="007E10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01" w:rsidRDefault="00AA6F56" w:rsidP="009A7CED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E95F01">
              <w:rPr>
                <w:szCs w:val="28"/>
              </w:rPr>
              <w:t>.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01" w:rsidRDefault="00AA6F56" w:rsidP="009A7CED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C87DF8">
              <w:rPr>
                <w:rFonts w:eastAsia="Lucida Sans Unicode"/>
                <w:szCs w:val="28"/>
                <w:lang w:eastAsia="ru-RU"/>
              </w:rPr>
              <w:t>Территориальный отдел г. Новоалександровска администрации Новоалександровского городского округа Ставропольского края, расположен по адресу</w:t>
            </w:r>
            <w:r w:rsidRPr="00C87DF8">
              <w:rPr>
                <w:szCs w:val="28"/>
              </w:rPr>
              <w:t>:</w:t>
            </w:r>
            <w:r w:rsidRPr="00C87DF8">
              <w:rPr>
                <w:rFonts w:eastAsia="Lucida Sans Unicode"/>
                <w:szCs w:val="28"/>
                <w:lang w:eastAsia="ru-RU"/>
              </w:rPr>
              <w:t xml:space="preserve"> 356000, Ставропольский край, Новоалександровский район, г. Новоалександровск, ул. Гагарина, д 309</w:t>
            </w:r>
          </w:p>
        </w:tc>
      </w:tr>
    </w:tbl>
    <w:p w:rsidR="0090201B" w:rsidRDefault="0090201B" w:rsidP="009A7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</w:p>
    <w:p w:rsidR="009A7CED" w:rsidRDefault="009A7CED" w:rsidP="009A7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</w:p>
    <w:p w:rsidR="009A7CED" w:rsidRDefault="008E0C2F" w:rsidP="008E0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_______________________________</w:t>
      </w:r>
      <w:bookmarkStart w:id="0" w:name="_GoBack"/>
      <w:bookmarkEnd w:id="0"/>
    </w:p>
    <w:p w:rsidR="0008196B" w:rsidRDefault="0008196B" w:rsidP="008E0C2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8196B" w:rsidSect="003635A6">
      <w:headerReference w:type="even" r:id="rId7"/>
      <w:headerReference w:type="default" r:id="rId8"/>
      <w:pgSz w:w="11906" w:h="16838" w:code="9"/>
      <w:pgMar w:top="851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8CD" w:rsidRDefault="00ED08CD" w:rsidP="00F71365">
      <w:r>
        <w:separator/>
      </w:r>
    </w:p>
  </w:endnote>
  <w:endnote w:type="continuationSeparator" w:id="0">
    <w:p w:rsidR="00ED08CD" w:rsidRDefault="00ED08CD" w:rsidP="00F7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8CD" w:rsidRDefault="00ED08CD" w:rsidP="00F71365">
      <w:r>
        <w:separator/>
      </w:r>
    </w:p>
  </w:footnote>
  <w:footnote w:type="continuationSeparator" w:id="0">
    <w:p w:rsidR="00ED08CD" w:rsidRDefault="00ED08CD" w:rsidP="00F71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D20" w:rsidRDefault="00B150A2" w:rsidP="00F713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40D2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35A6">
      <w:rPr>
        <w:rStyle w:val="a5"/>
        <w:noProof/>
      </w:rPr>
      <w:t>2</w:t>
    </w:r>
    <w:r>
      <w:rPr>
        <w:rStyle w:val="a5"/>
      </w:rPr>
      <w:fldChar w:fldCharType="end"/>
    </w:r>
  </w:p>
  <w:p w:rsidR="00C40D20" w:rsidRDefault="00C40D20" w:rsidP="00227F5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D20" w:rsidRDefault="00C40D20" w:rsidP="00227F5E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E1"/>
    <w:rsid w:val="00015569"/>
    <w:rsid w:val="0002567C"/>
    <w:rsid w:val="00036522"/>
    <w:rsid w:val="000472D2"/>
    <w:rsid w:val="000509C4"/>
    <w:rsid w:val="00070C84"/>
    <w:rsid w:val="00077EE3"/>
    <w:rsid w:val="00080A93"/>
    <w:rsid w:val="0008196B"/>
    <w:rsid w:val="00082531"/>
    <w:rsid w:val="00082787"/>
    <w:rsid w:val="00090BD5"/>
    <w:rsid w:val="00091867"/>
    <w:rsid w:val="000935C1"/>
    <w:rsid w:val="000A6A4C"/>
    <w:rsid w:val="000B19F7"/>
    <w:rsid w:val="000C43C8"/>
    <w:rsid w:val="000E35DC"/>
    <w:rsid w:val="00110628"/>
    <w:rsid w:val="00122144"/>
    <w:rsid w:val="00154176"/>
    <w:rsid w:val="00162892"/>
    <w:rsid w:val="001678C7"/>
    <w:rsid w:val="00183979"/>
    <w:rsid w:val="00194281"/>
    <w:rsid w:val="001C0ACD"/>
    <w:rsid w:val="001D3398"/>
    <w:rsid w:val="001E5AE0"/>
    <w:rsid w:val="001F5E79"/>
    <w:rsid w:val="00200A4A"/>
    <w:rsid w:val="00210840"/>
    <w:rsid w:val="00216903"/>
    <w:rsid w:val="002207BF"/>
    <w:rsid w:val="00227F5E"/>
    <w:rsid w:val="00244E05"/>
    <w:rsid w:val="0025769B"/>
    <w:rsid w:val="00261D13"/>
    <w:rsid w:val="0026620C"/>
    <w:rsid w:val="00276317"/>
    <w:rsid w:val="00291E84"/>
    <w:rsid w:val="00293138"/>
    <w:rsid w:val="003041B0"/>
    <w:rsid w:val="00313E2F"/>
    <w:rsid w:val="003233A4"/>
    <w:rsid w:val="00344A8F"/>
    <w:rsid w:val="00351713"/>
    <w:rsid w:val="00353110"/>
    <w:rsid w:val="003606B4"/>
    <w:rsid w:val="003635A6"/>
    <w:rsid w:val="003701B4"/>
    <w:rsid w:val="00372316"/>
    <w:rsid w:val="00392433"/>
    <w:rsid w:val="00393047"/>
    <w:rsid w:val="003A765B"/>
    <w:rsid w:val="003C1A61"/>
    <w:rsid w:val="003E3A98"/>
    <w:rsid w:val="003F161E"/>
    <w:rsid w:val="003F74CF"/>
    <w:rsid w:val="0040181B"/>
    <w:rsid w:val="00415042"/>
    <w:rsid w:val="00431551"/>
    <w:rsid w:val="0043178E"/>
    <w:rsid w:val="00465F85"/>
    <w:rsid w:val="004666DC"/>
    <w:rsid w:val="00491CB9"/>
    <w:rsid w:val="004B0AC9"/>
    <w:rsid w:val="004C55A7"/>
    <w:rsid w:val="004C5758"/>
    <w:rsid w:val="004C6969"/>
    <w:rsid w:val="004C74C5"/>
    <w:rsid w:val="004E4883"/>
    <w:rsid w:val="00502227"/>
    <w:rsid w:val="00505177"/>
    <w:rsid w:val="00514AE5"/>
    <w:rsid w:val="00520890"/>
    <w:rsid w:val="005316E6"/>
    <w:rsid w:val="00535CFF"/>
    <w:rsid w:val="00537FAB"/>
    <w:rsid w:val="00551C26"/>
    <w:rsid w:val="0056105B"/>
    <w:rsid w:val="0057267E"/>
    <w:rsid w:val="005B7991"/>
    <w:rsid w:val="005C3A17"/>
    <w:rsid w:val="005D13AF"/>
    <w:rsid w:val="00623E77"/>
    <w:rsid w:val="00630D21"/>
    <w:rsid w:val="0063361C"/>
    <w:rsid w:val="006371E1"/>
    <w:rsid w:val="0063760D"/>
    <w:rsid w:val="00640517"/>
    <w:rsid w:val="006451EF"/>
    <w:rsid w:val="00663DAA"/>
    <w:rsid w:val="00677AE3"/>
    <w:rsid w:val="006A2021"/>
    <w:rsid w:val="006A70AA"/>
    <w:rsid w:val="006A7BB2"/>
    <w:rsid w:val="006C15CB"/>
    <w:rsid w:val="006C1949"/>
    <w:rsid w:val="006F4202"/>
    <w:rsid w:val="00701C01"/>
    <w:rsid w:val="00703427"/>
    <w:rsid w:val="007055E1"/>
    <w:rsid w:val="00711143"/>
    <w:rsid w:val="007501F3"/>
    <w:rsid w:val="00775DA4"/>
    <w:rsid w:val="00777D9F"/>
    <w:rsid w:val="0078079A"/>
    <w:rsid w:val="007825F7"/>
    <w:rsid w:val="00794E62"/>
    <w:rsid w:val="007E10AA"/>
    <w:rsid w:val="007E23F6"/>
    <w:rsid w:val="007E355B"/>
    <w:rsid w:val="007F1F36"/>
    <w:rsid w:val="007F56A3"/>
    <w:rsid w:val="007F771B"/>
    <w:rsid w:val="008013AB"/>
    <w:rsid w:val="0082240A"/>
    <w:rsid w:val="00842986"/>
    <w:rsid w:val="00851ACA"/>
    <w:rsid w:val="008841EB"/>
    <w:rsid w:val="0088604B"/>
    <w:rsid w:val="008A2B6E"/>
    <w:rsid w:val="008C1E55"/>
    <w:rsid w:val="008E0C2F"/>
    <w:rsid w:val="008E74FE"/>
    <w:rsid w:val="0090201B"/>
    <w:rsid w:val="009222B3"/>
    <w:rsid w:val="00924CDA"/>
    <w:rsid w:val="009345FF"/>
    <w:rsid w:val="00936745"/>
    <w:rsid w:val="00942AAA"/>
    <w:rsid w:val="009678BD"/>
    <w:rsid w:val="00982F88"/>
    <w:rsid w:val="009913E1"/>
    <w:rsid w:val="009A6FB6"/>
    <w:rsid w:val="009A7CED"/>
    <w:rsid w:val="009B4D57"/>
    <w:rsid w:val="009C0BD9"/>
    <w:rsid w:val="009C6DF1"/>
    <w:rsid w:val="009F6058"/>
    <w:rsid w:val="00A0175A"/>
    <w:rsid w:val="00A15CE3"/>
    <w:rsid w:val="00A230EC"/>
    <w:rsid w:val="00A54323"/>
    <w:rsid w:val="00A85FDD"/>
    <w:rsid w:val="00AA6F56"/>
    <w:rsid w:val="00AB74FE"/>
    <w:rsid w:val="00AC3BF5"/>
    <w:rsid w:val="00AD1EF4"/>
    <w:rsid w:val="00B10345"/>
    <w:rsid w:val="00B12AE4"/>
    <w:rsid w:val="00B150A2"/>
    <w:rsid w:val="00B156BE"/>
    <w:rsid w:val="00B4201D"/>
    <w:rsid w:val="00B57AF8"/>
    <w:rsid w:val="00B6250F"/>
    <w:rsid w:val="00B6368F"/>
    <w:rsid w:val="00B63FD4"/>
    <w:rsid w:val="00B668A9"/>
    <w:rsid w:val="00B71D32"/>
    <w:rsid w:val="00B7259A"/>
    <w:rsid w:val="00B91889"/>
    <w:rsid w:val="00B91B35"/>
    <w:rsid w:val="00B968F3"/>
    <w:rsid w:val="00BA06B3"/>
    <w:rsid w:val="00BC1B5D"/>
    <w:rsid w:val="00BD19AC"/>
    <w:rsid w:val="00BE23AB"/>
    <w:rsid w:val="00BE6D87"/>
    <w:rsid w:val="00C07D96"/>
    <w:rsid w:val="00C20A13"/>
    <w:rsid w:val="00C35D17"/>
    <w:rsid w:val="00C36ACA"/>
    <w:rsid w:val="00C40D20"/>
    <w:rsid w:val="00C5163A"/>
    <w:rsid w:val="00C63035"/>
    <w:rsid w:val="00C7071F"/>
    <w:rsid w:val="00C716B5"/>
    <w:rsid w:val="00C766CF"/>
    <w:rsid w:val="00CB25E9"/>
    <w:rsid w:val="00CC65E8"/>
    <w:rsid w:val="00D10E01"/>
    <w:rsid w:val="00D20836"/>
    <w:rsid w:val="00D20A5C"/>
    <w:rsid w:val="00D54817"/>
    <w:rsid w:val="00D56FA6"/>
    <w:rsid w:val="00D833EA"/>
    <w:rsid w:val="00D85A22"/>
    <w:rsid w:val="00DB27E1"/>
    <w:rsid w:val="00DB541D"/>
    <w:rsid w:val="00DD3FDE"/>
    <w:rsid w:val="00DE4DD1"/>
    <w:rsid w:val="00DE53AE"/>
    <w:rsid w:val="00E82BDC"/>
    <w:rsid w:val="00E904D4"/>
    <w:rsid w:val="00E95F01"/>
    <w:rsid w:val="00EC6145"/>
    <w:rsid w:val="00ED08CD"/>
    <w:rsid w:val="00F002B5"/>
    <w:rsid w:val="00F61567"/>
    <w:rsid w:val="00F6326E"/>
    <w:rsid w:val="00F71365"/>
    <w:rsid w:val="00F735EC"/>
    <w:rsid w:val="00F73658"/>
    <w:rsid w:val="00F82B94"/>
    <w:rsid w:val="00F83CB1"/>
    <w:rsid w:val="00F83DFF"/>
    <w:rsid w:val="00FA0C4F"/>
    <w:rsid w:val="00FA4C58"/>
    <w:rsid w:val="00FB6427"/>
    <w:rsid w:val="00FC31E3"/>
    <w:rsid w:val="00FC4980"/>
    <w:rsid w:val="00FF670F"/>
    <w:rsid w:val="00FF6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C92D22-F0C1-449A-971D-B7E1E5CD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3E1"/>
    <w:pPr>
      <w:spacing w:after="200" w:line="276" w:lineRule="auto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913E1"/>
    <w:pPr>
      <w:keepNext/>
      <w:spacing w:after="0" w:line="240" w:lineRule="auto"/>
      <w:ind w:firstLine="8256"/>
      <w:jc w:val="center"/>
      <w:outlineLvl w:val="0"/>
    </w:pPr>
    <w:rPr>
      <w:rFonts w:eastAsia="Calibri"/>
      <w:b/>
      <w:bCs/>
      <w:sz w:val="1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913E1"/>
    <w:pPr>
      <w:keepNext/>
      <w:spacing w:before="240" w:after="60" w:line="240" w:lineRule="auto"/>
      <w:outlineLvl w:val="1"/>
    </w:pPr>
    <w:rPr>
      <w:rFonts w:eastAsia="Calibri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9913E1"/>
    <w:pPr>
      <w:keepNext/>
      <w:spacing w:after="0" w:line="240" w:lineRule="auto"/>
      <w:jc w:val="center"/>
      <w:outlineLvl w:val="7"/>
    </w:pPr>
    <w:rPr>
      <w:rFonts w:eastAsia="Calibri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913E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locked/>
    <w:rsid w:val="009913E1"/>
    <w:rPr>
      <w:rFonts w:ascii="Times New Roman" w:hAnsi="Times New Roman" w:cs="Times New Roman"/>
      <w:b/>
      <w:sz w:val="20"/>
      <w:szCs w:val="20"/>
      <w:lang w:val="en-US" w:eastAsia="ru-RU"/>
    </w:rPr>
  </w:style>
  <w:style w:type="character" w:customStyle="1" w:styleId="80">
    <w:name w:val="Заголовок 8 Знак"/>
    <w:link w:val="8"/>
    <w:locked/>
    <w:rsid w:val="009913E1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rsid w:val="009913E1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9913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locked/>
    <w:rsid w:val="009913E1"/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913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lk">
    <w:name w:val="blk"/>
    <w:rsid w:val="009913E1"/>
    <w:rPr>
      <w:rFonts w:cs="Times New Roman"/>
    </w:rPr>
  </w:style>
  <w:style w:type="paragraph" w:styleId="3">
    <w:name w:val="Body Text 3"/>
    <w:basedOn w:val="a"/>
    <w:link w:val="30"/>
    <w:semiHidden/>
    <w:rsid w:val="009913E1"/>
    <w:pPr>
      <w:spacing w:after="0" w:line="240" w:lineRule="auto"/>
      <w:ind w:right="-108"/>
      <w:jc w:val="center"/>
    </w:pPr>
    <w:rPr>
      <w:rFonts w:eastAsia="Calibri"/>
      <w:b/>
      <w:sz w:val="20"/>
      <w:szCs w:val="20"/>
      <w:lang w:eastAsia="ru-RU"/>
    </w:rPr>
  </w:style>
  <w:style w:type="character" w:customStyle="1" w:styleId="30">
    <w:name w:val="Основной текст 3 Знак"/>
    <w:link w:val="3"/>
    <w:semiHidden/>
    <w:locked/>
    <w:rsid w:val="009913E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rsid w:val="009913E1"/>
    <w:pPr>
      <w:ind w:left="720"/>
      <w:contextualSpacing/>
    </w:pPr>
    <w:rPr>
      <w:rFonts w:ascii="Calibri" w:hAnsi="Calibri"/>
      <w:sz w:val="22"/>
    </w:rPr>
  </w:style>
  <w:style w:type="paragraph" w:styleId="a4">
    <w:name w:val="header"/>
    <w:basedOn w:val="a"/>
    <w:rsid w:val="00227F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27F5E"/>
  </w:style>
  <w:style w:type="paragraph" w:styleId="a6">
    <w:name w:val="footer"/>
    <w:basedOn w:val="a"/>
    <w:rsid w:val="00227F5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6620C"/>
    <w:rPr>
      <w:rFonts w:ascii="Tahoma" w:hAnsi="Tahoma" w:cs="Tahoma"/>
      <w:sz w:val="16"/>
      <w:szCs w:val="16"/>
    </w:rPr>
  </w:style>
  <w:style w:type="character" w:customStyle="1" w:styleId="show-zone">
    <w:name w:val="show-zone"/>
    <w:rsid w:val="003606B4"/>
  </w:style>
  <w:style w:type="paragraph" w:customStyle="1" w:styleId="12">
    <w:name w:val="Обычный1"/>
    <w:uiPriority w:val="99"/>
    <w:rsid w:val="00C20A13"/>
    <w:pPr>
      <w:suppressAutoHyphens/>
    </w:pPr>
    <w:rPr>
      <w:rFonts w:ascii="Times New Roman" w:eastAsia="Times New Roman" w:hAnsi="Times New Roman"/>
      <w:lang w:eastAsia="zh-CN"/>
    </w:rPr>
  </w:style>
  <w:style w:type="paragraph" w:customStyle="1" w:styleId="21">
    <w:name w:val="Абзац списка2"/>
    <w:basedOn w:val="a"/>
    <w:rsid w:val="00E95F01"/>
    <w:pPr>
      <w:spacing w:after="0" w:line="240" w:lineRule="auto"/>
      <w:ind w:left="720"/>
    </w:pPr>
    <w:rPr>
      <w:sz w:val="24"/>
      <w:szCs w:val="24"/>
      <w:lang w:eastAsia="ru-RU"/>
    </w:rPr>
  </w:style>
  <w:style w:type="paragraph" w:customStyle="1" w:styleId="ConsPlusTitle">
    <w:name w:val="ConsPlusTitle"/>
    <w:rsid w:val="007E10A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8">
    <w:name w:val="Hyperlink"/>
    <w:basedOn w:val="a0"/>
    <w:uiPriority w:val="99"/>
    <w:unhideWhenUsed/>
    <w:rsid w:val="007E10AA"/>
    <w:rPr>
      <w:color w:val="0563C1" w:themeColor="hyperlink"/>
      <w:u w:val="single"/>
    </w:rPr>
  </w:style>
  <w:style w:type="paragraph" w:customStyle="1" w:styleId="ConsPlusNonformat">
    <w:name w:val="ConsPlusNonformat"/>
    <w:rsid w:val="00A85FD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No Spacing"/>
    <w:uiPriority w:val="1"/>
    <w:qFormat/>
    <w:rsid w:val="00AB74FE"/>
    <w:rPr>
      <w:rFonts w:eastAsia="Times New Roman"/>
      <w:sz w:val="22"/>
      <w:szCs w:val="22"/>
    </w:rPr>
  </w:style>
  <w:style w:type="character" w:customStyle="1" w:styleId="normaltextrun">
    <w:name w:val="normaltextrun"/>
    <w:rsid w:val="006A2021"/>
  </w:style>
  <w:style w:type="character" w:customStyle="1" w:styleId="ConsPlusNormal0">
    <w:name w:val="ConsPlusNormal Знак"/>
    <w:link w:val="ConsPlusNormal"/>
    <w:locked/>
    <w:rsid w:val="00514AE5"/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194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76E63-A406-4FC5-A79C-8723794CD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368</Words>
  <Characters>3127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Hewlett-Packard</Company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subject/>
  <dc:creator>HP</dc:creator>
  <cp:keywords/>
  <cp:lastModifiedBy>Людмила Савочкина</cp:lastModifiedBy>
  <cp:revision>32</cp:revision>
  <cp:lastPrinted>2021-03-01T06:56:00Z</cp:lastPrinted>
  <dcterms:created xsi:type="dcterms:W3CDTF">2021-02-26T05:46:00Z</dcterms:created>
  <dcterms:modified xsi:type="dcterms:W3CDTF">2021-03-01T13:37:00Z</dcterms:modified>
</cp:coreProperties>
</file>